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F8" w:rsidRDefault="008671F8" w:rsidP="00A9090E">
      <w:pPr>
        <w:jc w:val="center"/>
        <w:rPr>
          <w:b/>
          <w:szCs w:val="24"/>
        </w:rPr>
      </w:pPr>
      <w:r>
        <w:rPr>
          <w:noProof/>
          <w:lang w:eastAsia="en-GB"/>
        </w:rPr>
        <w:drawing>
          <wp:anchor distT="0" distB="0" distL="114300" distR="114300" simplePos="0" relativeHeight="251659264" behindDoc="1" locked="0" layoutInCell="1" allowOverlap="1" wp14:anchorId="031C39F7" wp14:editId="6CE870C6">
            <wp:simplePos x="0" y="0"/>
            <wp:positionH relativeFrom="page">
              <wp:posOffset>4372610</wp:posOffset>
            </wp:positionH>
            <wp:positionV relativeFrom="page">
              <wp:posOffset>431165</wp:posOffset>
            </wp:positionV>
            <wp:extent cx="3074670" cy="768985"/>
            <wp:effectExtent l="0" t="0" r="0" b="0"/>
            <wp:wrapNone/>
            <wp:docPr id="4" name="Picture 7" descr="ENU_Logo_be0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U_Logo_be0f34"/>
                    <pic:cNvPicPr>
                      <a:picLocks noChangeAspect="1" noChangeArrowheads="1"/>
                    </pic:cNvPicPr>
                  </pic:nvPicPr>
                  <pic:blipFill>
                    <a:blip r:embed="rId12" cstate="print"/>
                    <a:srcRect/>
                    <a:stretch>
                      <a:fillRect/>
                    </a:stretch>
                  </pic:blipFill>
                  <pic:spPr bwMode="auto">
                    <a:xfrm>
                      <a:off x="0" y="0"/>
                      <a:ext cx="3074670" cy="768985"/>
                    </a:xfrm>
                    <a:prstGeom prst="rect">
                      <a:avLst/>
                    </a:prstGeom>
                    <a:noFill/>
                  </pic:spPr>
                </pic:pic>
              </a:graphicData>
            </a:graphic>
          </wp:anchor>
        </w:drawing>
      </w:r>
    </w:p>
    <w:p w:rsidR="008671F8" w:rsidRDefault="008671F8" w:rsidP="00A9090E">
      <w:pPr>
        <w:jc w:val="center"/>
        <w:rPr>
          <w:b/>
          <w:szCs w:val="24"/>
        </w:rPr>
      </w:pPr>
    </w:p>
    <w:p w:rsidR="00EE77E6" w:rsidRDefault="00EE77E6" w:rsidP="00F81885">
      <w:pPr>
        <w:rPr>
          <w:b/>
          <w:szCs w:val="24"/>
        </w:rPr>
      </w:pPr>
    </w:p>
    <w:p w:rsidR="008A7B0D" w:rsidRDefault="008A7B0D" w:rsidP="00F81885">
      <w:pPr>
        <w:rPr>
          <w:b/>
          <w:szCs w:val="24"/>
        </w:rPr>
      </w:pPr>
      <w:r>
        <w:rPr>
          <w:b/>
          <w:szCs w:val="24"/>
        </w:rPr>
        <w:t xml:space="preserve">Edinburgh Napier University Admissions Policy </w:t>
      </w:r>
    </w:p>
    <w:p w:rsidR="008A7B0D" w:rsidRDefault="008A7B0D" w:rsidP="00F81885">
      <w:pPr>
        <w:rPr>
          <w:b/>
          <w:szCs w:val="24"/>
        </w:rPr>
      </w:pPr>
    </w:p>
    <w:p w:rsidR="00F81885" w:rsidRDefault="00F81885" w:rsidP="00F81885">
      <w:pPr>
        <w:rPr>
          <w:b/>
          <w:szCs w:val="24"/>
        </w:rPr>
      </w:pPr>
      <w:r>
        <w:rPr>
          <w:b/>
          <w:szCs w:val="24"/>
        </w:rPr>
        <w:t xml:space="preserve">Policy for Applicants with Declared Disabilities </w:t>
      </w:r>
    </w:p>
    <w:p w:rsidR="00EE77E6" w:rsidRDefault="00EE77E6" w:rsidP="00EE77E6">
      <w:pPr>
        <w:jc w:val="both"/>
        <w:rPr>
          <w:szCs w:val="24"/>
        </w:rPr>
      </w:pPr>
    </w:p>
    <w:p w:rsidR="00895403" w:rsidRPr="00895403" w:rsidRDefault="00EE77E6" w:rsidP="0086129B">
      <w:pPr>
        <w:pStyle w:val="ListParagraph"/>
        <w:numPr>
          <w:ilvl w:val="0"/>
          <w:numId w:val="8"/>
        </w:numPr>
        <w:jc w:val="both"/>
        <w:rPr>
          <w:sz w:val="24"/>
          <w:szCs w:val="24"/>
        </w:rPr>
      </w:pPr>
      <w:r w:rsidRPr="00895403">
        <w:rPr>
          <w:b/>
          <w:sz w:val="24"/>
          <w:szCs w:val="24"/>
        </w:rPr>
        <w:t>General Principles</w:t>
      </w:r>
    </w:p>
    <w:p w:rsidR="002065E3" w:rsidRDefault="002065E3" w:rsidP="0086129B">
      <w:pPr>
        <w:pStyle w:val="NormalWeb"/>
        <w:jc w:val="both"/>
        <w:rPr>
          <w:sz w:val="24"/>
          <w:szCs w:val="24"/>
        </w:rPr>
      </w:pPr>
      <w:r>
        <w:rPr>
          <w:sz w:val="24"/>
          <w:szCs w:val="24"/>
        </w:rPr>
        <w:t xml:space="preserve">The University wholly endorses the principles within the Equality Act 2010, which replaced the provisions within the former Disability Discrimination Act (DDA) 1995 and the Special Educational Needs and Disability Act (SENDA) 2001.  The Equality Act incorporates and strengthens the former disability </w:t>
      </w:r>
      <w:proofErr w:type="spellStart"/>
      <w:r>
        <w:rPr>
          <w:sz w:val="24"/>
          <w:szCs w:val="24"/>
        </w:rPr>
        <w:t>leglislation</w:t>
      </w:r>
      <w:proofErr w:type="spellEnd"/>
      <w:r>
        <w:rPr>
          <w:sz w:val="24"/>
          <w:szCs w:val="24"/>
        </w:rPr>
        <w:t xml:space="preserve"> and places statutory duties on Universities to make it unlawful for education institutions to discriminate against disabled people. </w:t>
      </w:r>
    </w:p>
    <w:p w:rsidR="002065E3" w:rsidRDefault="002065E3" w:rsidP="0086129B">
      <w:pPr>
        <w:pStyle w:val="NormalWeb"/>
        <w:jc w:val="both"/>
        <w:rPr>
          <w:sz w:val="24"/>
          <w:szCs w:val="24"/>
        </w:rPr>
      </w:pPr>
      <w:r>
        <w:rPr>
          <w:sz w:val="24"/>
          <w:szCs w:val="24"/>
        </w:rPr>
        <w:t xml:space="preserve">Universities are also required to anticipate the needs of disabled applicants and students, to make reasonable adjustments and to ensure that disabled applicants and students are not treated less favourably than other applicants and students.  These duties apply to all “services” the University provides for students, including admissions and all aspects of teaching and learning. </w:t>
      </w:r>
    </w:p>
    <w:p w:rsidR="002065E3" w:rsidRPr="00BB40E3" w:rsidRDefault="009D04B3" w:rsidP="0086129B">
      <w:pPr>
        <w:pStyle w:val="NormalWeb"/>
        <w:jc w:val="both"/>
        <w:rPr>
          <w:sz w:val="24"/>
          <w:szCs w:val="24"/>
        </w:rPr>
      </w:pPr>
      <w:r w:rsidRPr="004C48CF">
        <w:rPr>
          <w:sz w:val="24"/>
          <w:szCs w:val="24"/>
        </w:rPr>
        <w:t xml:space="preserve">Our Equality </w:t>
      </w:r>
      <w:r w:rsidR="00BB40E3" w:rsidRPr="004C48CF">
        <w:rPr>
          <w:sz w:val="24"/>
          <w:szCs w:val="24"/>
        </w:rPr>
        <w:t xml:space="preserve">Outcomes Report </w:t>
      </w:r>
      <w:r w:rsidRPr="004C48CF">
        <w:rPr>
          <w:sz w:val="24"/>
          <w:szCs w:val="24"/>
        </w:rPr>
        <w:t>and Equality &amp;</w:t>
      </w:r>
      <w:r w:rsidR="002065E3" w:rsidRPr="004C48CF">
        <w:rPr>
          <w:sz w:val="24"/>
          <w:szCs w:val="24"/>
        </w:rPr>
        <w:t xml:space="preserve"> Diversity Statement reflect our current organisation-wide approach to addressing these aims and to promoting equality of opportunity, eliminating discrimination and harassment and ensuring positive attitudes towards disability as a ‘protected characteristic’ under the Equality Act.  The key University documents referred to can be found </w:t>
      </w:r>
      <w:proofErr w:type="spellStart"/>
      <w:r w:rsidR="002065E3" w:rsidRPr="004C48CF">
        <w:rPr>
          <w:sz w:val="24"/>
          <w:szCs w:val="24"/>
        </w:rPr>
        <w:t>a</w:t>
      </w:r>
      <w:proofErr w:type="spellEnd"/>
      <w:r w:rsidR="002065E3" w:rsidRPr="004C48CF">
        <w:rPr>
          <w:sz w:val="24"/>
          <w:szCs w:val="24"/>
        </w:rPr>
        <w:t xml:space="preserve"> the following link: </w:t>
      </w:r>
      <w:hyperlink r:id="rId13" w:history="1">
        <w:r w:rsidR="00BB40E3" w:rsidRPr="004C48CF">
          <w:rPr>
            <w:rStyle w:val="Hyperlink"/>
            <w:sz w:val="24"/>
            <w:szCs w:val="24"/>
          </w:rPr>
          <w:t>www.napier.ac.uk/diversity</w:t>
        </w:r>
      </w:hyperlink>
      <w:r w:rsidR="00BB40E3" w:rsidRPr="004C48CF">
        <w:rPr>
          <w:sz w:val="24"/>
          <w:szCs w:val="24"/>
        </w:rPr>
        <w:t>.</w:t>
      </w:r>
      <w:r w:rsidR="00BB40E3">
        <w:rPr>
          <w:sz w:val="24"/>
          <w:szCs w:val="24"/>
        </w:rPr>
        <w:t xml:space="preserve"> </w:t>
      </w:r>
    </w:p>
    <w:p w:rsidR="00CF58F9" w:rsidRPr="00E4059A" w:rsidRDefault="00173953" w:rsidP="00EE77E6">
      <w:pPr>
        <w:jc w:val="both"/>
        <w:rPr>
          <w:szCs w:val="24"/>
        </w:rPr>
      </w:pPr>
      <w:r w:rsidRPr="009D04B3">
        <w:rPr>
          <w:szCs w:val="24"/>
        </w:rPr>
        <w:t xml:space="preserve">This policy has </w:t>
      </w:r>
      <w:r w:rsidR="00EE77E6" w:rsidRPr="009D04B3">
        <w:rPr>
          <w:szCs w:val="24"/>
        </w:rPr>
        <w:t xml:space="preserve">been developed to ensure applicants declaring </w:t>
      </w:r>
      <w:r w:rsidR="007B4437" w:rsidRPr="009D04B3">
        <w:rPr>
          <w:szCs w:val="24"/>
        </w:rPr>
        <w:t xml:space="preserve">a </w:t>
      </w:r>
      <w:r w:rsidR="00EE77E6" w:rsidRPr="009D04B3">
        <w:rPr>
          <w:szCs w:val="24"/>
        </w:rPr>
        <w:t>disability are treated fairly and transparently with regard to their application for admission to the institution</w:t>
      </w:r>
      <w:r w:rsidR="00CF58F9" w:rsidRPr="009D04B3">
        <w:rPr>
          <w:szCs w:val="24"/>
        </w:rPr>
        <w:t>.</w:t>
      </w:r>
    </w:p>
    <w:p w:rsidR="00747A3C" w:rsidRPr="00E4059A" w:rsidRDefault="00747A3C" w:rsidP="00EE77E6">
      <w:pPr>
        <w:jc w:val="both"/>
        <w:rPr>
          <w:szCs w:val="24"/>
        </w:rPr>
      </w:pPr>
    </w:p>
    <w:p w:rsidR="00173953" w:rsidRDefault="00173953" w:rsidP="009F0209">
      <w:pPr>
        <w:pStyle w:val="ListParagraph"/>
        <w:numPr>
          <w:ilvl w:val="1"/>
          <w:numId w:val="10"/>
        </w:numPr>
        <w:jc w:val="both"/>
        <w:rPr>
          <w:sz w:val="24"/>
          <w:szCs w:val="24"/>
        </w:rPr>
      </w:pPr>
      <w:r>
        <w:rPr>
          <w:sz w:val="24"/>
          <w:szCs w:val="24"/>
        </w:rPr>
        <w:t xml:space="preserve">Applicants are strongly encouraged to disclose full information relating to disabilities, long-term health conditions or specific learning difficulties at an early stage in the admissions process. </w:t>
      </w:r>
      <w:r w:rsidR="00B72E15">
        <w:rPr>
          <w:sz w:val="24"/>
          <w:szCs w:val="24"/>
        </w:rPr>
        <w:t xml:space="preserve"> This enables any appropriate reasonable adjustments to be considered at an early stage in the application process, including adjustments which may be required for selection interview or audition (see 2.6)</w:t>
      </w:r>
      <w:r w:rsidR="00F83C85">
        <w:rPr>
          <w:sz w:val="24"/>
          <w:szCs w:val="24"/>
        </w:rPr>
        <w:t>.</w:t>
      </w:r>
    </w:p>
    <w:p w:rsidR="00173953" w:rsidRPr="00173953" w:rsidRDefault="00173953" w:rsidP="00173953">
      <w:pPr>
        <w:pStyle w:val="ListParagraph"/>
        <w:rPr>
          <w:sz w:val="24"/>
          <w:szCs w:val="24"/>
        </w:rPr>
      </w:pPr>
    </w:p>
    <w:p w:rsidR="00B72E15" w:rsidRDefault="00B72E15" w:rsidP="00B72E15">
      <w:pPr>
        <w:pStyle w:val="ListParagraph"/>
        <w:numPr>
          <w:ilvl w:val="1"/>
          <w:numId w:val="10"/>
        </w:numPr>
        <w:jc w:val="both"/>
        <w:rPr>
          <w:sz w:val="24"/>
          <w:szCs w:val="24"/>
        </w:rPr>
      </w:pPr>
      <w:r w:rsidRPr="00E4059A">
        <w:rPr>
          <w:sz w:val="24"/>
          <w:szCs w:val="24"/>
        </w:rPr>
        <w:t xml:space="preserve">Information received in connection to a declared disability will be treated in confidence and is normally only available to those directly involved with </w:t>
      </w:r>
      <w:r w:rsidR="000E7F0C">
        <w:rPr>
          <w:sz w:val="24"/>
          <w:szCs w:val="24"/>
        </w:rPr>
        <w:t xml:space="preserve">an </w:t>
      </w:r>
      <w:r w:rsidRPr="00E4059A">
        <w:rPr>
          <w:sz w:val="24"/>
          <w:szCs w:val="24"/>
        </w:rPr>
        <w:t>applicant</w:t>
      </w:r>
      <w:r>
        <w:rPr>
          <w:sz w:val="24"/>
          <w:szCs w:val="24"/>
        </w:rPr>
        <w:t xml:space="preserve"> or </w:t>
      </w:r>
      <w:r w:rsidRPr="00E4059A">
        <w:rPr>
          <w:sz w:val="24"/>
          <w:szCs w:val="24"/>
        </w:rPr>
        <w:t>student.</w:t>
      </w:r>
    </w:p>
    <w:p w:rsidR="00B72E15" w:rsidRPr="00B72E15" w:rsidRDefault="00B72E15" w:rsidP="00B72E15">
      <w:pPr>
        <w:jc w:val="both"/>
        <w:rPr>
          <w:szCs w:val="24"/>
        </w:rPr>
      </w:pPr>
    </w:p>
    <w:p w:rsidR="00747A3C" w:rsidRDefault="00747A3C" w:rsidP="009F0209">
      <w:pPr>
        <w:pStyle w:val="ListParagraph"/>
        <w:numPr>
          <w:ilvl w:val="1"/>
          <w:numId w:val="10"/>
        </w:numPr>
        <w:jc w:val="both"/>
        <w:rPr>
          <w:sz w:val="24"/>
          <w:szCs w:val="24"/>
        </w:rPr>
      </w:pPr>
      <w:r w:rsidRPr="00E4059A">
        <w:rPr>
          <w:sz w:val="24"/>
          <w:szCs w:val="24"/>
        </w:rPr>
        <w:t>All information received in relation to a declared disability will be held in line with the Edinburgh Napier University’s Data Protection Policy</w:t>
      </w:r>
      <w:r w:rsidR="00085387">
        <w:rPr>
          <w:sz w:val="24"/>
          <w:szCs w:val="24"/>
        </w:rPr>
        <w:t xml:space="preserve"> and requirements of the Data Protection Act.</w:t>
      </w:r>
    </w:p>
    <w:p w:rsidR="00C615A1" w:rsidRDefault="00C615A1" w:rsidP="005650F1">
      <w:pPr>
        <w:rPr>
          <w:rFonts w:eastAsia="SimSun" w:cs="Arial"/>
          <w:szCs w:val="24"/>
        </w:rPr>
      </w:pPr>
    </w:p>
    <w:p w:rsidR="005650F1" w:rsidRDefault="005650F1" w:rsidP="005650F1">
      <w:pPr>
        <w:rPr>
          <w:rFonts w:eastAsia="SimSun" w:cs="Arial"/>
          <w:szCs w:val="24"/>
        </w:rPr>
      </w:pPr>
    </w:p>
    <w:p w:rsidR="005650F1" w:rsidRDefault="005650F1" w:rsidP="005650F1">
      <w:pPr>
        <w:rPr>
          <w:rFonts w:eastAsia="SimSun" w:cs="Arial"/>
          <w:szCs w:val="24"/>
        </w:rPr>
      </w:pPr>
    </w:p>
    <w:p w:rsidR="005650F1" w:rsidRDefault="005650F1" w:rsidP="005650F1">
      <w:pPr>
        <w:rPr>
          <w:rFonts w:eastAsia="SimSun" w:cs="Arial"/>
          <w:szCs w:val="24"/>
        </w:rPr>
      </w:pPr>
    </w:p>
    <w:p w:rsidR="005650F1" w:rsidRPr="005650F1" w:rsidRDefault="005650F1" w:rsidP="005650F1">
      <w:pPr>
        <w:rPr>
          <w:szCs w:val="24"/>
        </w:rPr>
      </w:pPr>
    </w:p>
    <w:p w:rsidR="00747A3C" w:rsidRPr="009F0209" w:rsidRDefault="00C7228B" w:rsidP="009F0209">
      <w:pPr>
        <w:pStyle w:val="ListParagraph"/>
        <w:numPr>
          <w:ilvl w:val="0"/>
          <w:numId w:val="10"/>
        </w:numPr>
        <w:jc w:val="both"/>
        <w:rPr>
          <w:b/>
          <w:sz w:val="24"/>
          <w:szCs w:val="24"/>
        </w:rPr>
      </w:pPr>
      <w:r w:rsidRPr="009F0209">
        <w:rPr>
          <w:b/>
          <w:sz w:val="24"/>
          <w:szCs w:val="24"/>
        </w:rPr>
        <w:t>The Application Process</w:t>
      </w:r>
    </w:p>
    <w:p w:rsidR="00C7228B" w:rsidRDefault="00C7228B" w:rsidP="00C7228B">
      <w:pPr>
        <w:pStyle w:val="ListParagraph"/>
        <w:ind w:left="360"/>
        <w:jc w:val="both"/>
        <w:rPr>
          <w:sz w:val="24"/>
          <w:szCs w:val="24"/>
        </w:rPr>
      </w:pPr>
    </w:p>
    <w:p w:rsidR="00C7228B" w:rsidRDefault="00C86E99" w:rsidP="00E4059A">
      <w:pPr>
        <w:pStyle w:val="ListParagraph"/>
        <w:numPr>
          <w:ilvl w:val="1"/>
          <w:numId w:val="10"/>
        </w:numPr>
        <w:jc w:val="both"/>
        <w:rPr>
          <w:sz w:val="24"/>
          <w:szCs w:val="24"/>
        </w:rPr>
      </w:pPr>
      <w:r>
        <w:rPr>
          <w:sz w:val="24"/>
          <w:szCs w:val="24"/>
        </w:rPr>
        <w:t xml:space="preserve">As part of the application process (either via UCAS or Direct Application), all applicants are </w:t>
      </w:r>
      <w:r w:rsidR="00895403">
        <w:rPr>
          <w:sz w:val="24"/>
          <w:szCs w:val="24"/>
        </w:rPr>
        <w:t xml:space="preserve">encouraged to disclose information about </w:t>
      </w:r>
      <w:r w:rsidR="00085387">
        <w:rPr>
          <w:sz w:val="24"/>
          <w:szCs w:val="24"/>
        </w:rPr>
        <w:t>disabilities, long term health</w:t>
      </w:r>
      <w:r>
        <w:rPr>
          <w:sz w:val="24"/>
          <w:szCs w:val="24"/>
        </w:rPr>
        <w:t xml:space="preserve"> conditions </w:t>
      </w:r>
      <w:r w:rsidR="00085387">
        <w:rPr>
          <w:sz w:val="24"/>
          <w:szCs w:val="24"/>
        </w:rPr>
        <w:t>or specific learning difficulties</w:t>
      </w:r>
      <w:r w:rsidR="007B1408">
        <w:rPr>
          <w:sz w:val="24"/>
          <w:szCs w:val="24"/>
        </w:rPr>
        <w:t>.</w:t>
      </w:r>
      <w:r w:rsidR="00895403">
        <w:rPr>
          <w:sz w:val="24"/>
          <w:szCs w:val="24"/>
        </w:rPr>
        <w:t xml:space="preserve"> </w:t>
      </w:r>
    </w:p>
    <w:p w:rsidR="007B1408" w:rsidRDefault="007B1408" w:rsidP="00BB0426">
      <w:pPr>
        <w:pStyle w:val="ListParagraph"/>
        <w:ind w:left="0"/>
        <w:jc w:val="both"/>
        <w:rPr>
          <w:sz w:val="24"/>
          <w:szCs w:val="24"/>
        </w:rPr>
      </w:pPr>
    </w:p>
    <w:p w:rsidR="007B1408" w:rsidRDefault="007B1408" w:rsidP="00532056">
      <w:pPr>
        <w:pStyle w:val="ListParagraph"/>
        <w:numPr>
          <w:ilvl w:val="1"/>
          <w:numId w:val="10"/>
        </w:numPr>
        <w:jc w:val="both"/>
        <w:rPr>
          <w:sz w:val="24"/>
          <w:szCs w:val="24"/>
        </w:rPr>
      </w:pPr>
      <w:r>
        <w:rPr>
          <w:sz w:val="24"/>
          <w:szCs w:val="24"/>
        </w:rPr>
        <w:t xml:space="preserve">All applications from candidates who have disclosed a disability </w:t>
      </w:r>
      <w:r w:rsidR="00A33B38">
        <w:rPr>
          <w:sz w:val="24"/>
          <w:szCs w:val="24"/>
        </w:rPr>
        <w:t xml:space="preserve">of any kind, </w:t>
      </w:r>
      <w:r>
        <w:rPr>
          <w:sz w:val="24"/>
          <w:szCs w:val="24"/>
        </w:rPr>
        <w:t>will be considered in the same way as any other applicat</w:t>
      </w:r>
      <w:r w:rsidR="00F83C85">
        <w:rPr>
          <w:sz w:val="24"/>
          <w:szCs w:val="24"/>
        </w:rPr>
        <w:t xml:space="preserve">ion and a decision will be </w:t>
      </w:r>
      <w:r>
        <w:rPr>
          <w:sz w:val="24"/>
          <w:szCs w:val="24"/>
        </w:rPr>
        <w:t>based on the applicant</w:t>
      </w:r>
      <w:r w:rsidR="008671F8">
        <w:rPr>
          <w:sz w:val="24"/>
          <w:szCs w:val="24"/>
        </w:rPr>
        <w:t>’</w:t>
      </w:r>
      <w:r w:rsidR="00C847DA">
        <w:rPr>
          <w:sz w:val="24"/>
          <w:szCs w:val="24"/>
        </w:rPr>
        <w:t xml:space="preserve">s academic merit and potential. </w:t>
      </w:r>
    </w:p>
    <w:p w:rsidR="00532056" w:rsidRPr="00532056" w:rsidRDefault="00532056" w:rsidP="00532056">
      <w:pPr>
        <w:pStyle w:val="ListParagraph"/>
        <w:rPr>
          <w:sz w:val="24"/>
          <w:szCs w:val="24"/>
        </w:rPr>
      </w:pPr>
    </w:p>
    <w:p w:rsidR="00532056" w:rsidRDefault="00532056" w:rsidP="00532056">
      <w:pPr>
        <w:pStyle w:val="ListParagraph"/>
        <w:numPr>
          <w:ilvl w:val="1"/>
          <w:numId w:val="10"/>
        </w:numPr>
        <w:jc w:val="both"/>
        <w:rPr>
          <w:sz w:val="24"/>
          <w:szCs w:val="24"/>
        </w:rPr>
      </w:pPr>
      <w:r>
        <w:rPr>
          <w:sz w:val="24"/>
          <w:szCs w:val="24"/>
        </w:rPr>
        <w:t>Information on students with disabilities, health conditions or learning difficulties are recorded on the student da</w:t>
      </w:r>
      <w:r w:rsidR="008671F8">
        <w:rPr>
          <w:sz w:val="24"/>
          <w:szCs w:val="24"/>
        </w:rPr>
        <w:t>tabase</w:t>
      </w:r>
      <w:r>
        <w:rPr>
          <w:sz w:val="24"/>
          <w:szCs w:val="24"/>
        </w:rPr>
        <w:t xml:space="preserve">.  This information is shared with </w:t>
      </w:r>
      <w:r w:rsidR="008671F8">
        <w:rPr>
          <w:sz w:val="24"/>
          <w:szCs w:val="24"/>
        </w:rPr>
        <w:t>the Disability &amp; Inclusion Team</w:t>
      </w:r>
      <w:r w:rsidR="00C847DA">
        <w:rPr>
          <w:sz w:val="24"/>
          <w:szCs w:val="24"/>
        </w:rPr>
        <w:t xml:space="preserve">. </w:t>
      </w:r>
    </w:p>
    <w:p w:rsidR="009C25E4" w:rsidRDefault="009C25E4" w:rsidP="00441325">
      <w:pPr>
        <w:pStyle w:val="ListParagraph"/>
        <w:ind w:hanging="720"/>
        <w:jc w:val="both"/>
        <w:rPr>
          <w:sz w:val="24"/>
          <w:szCs w:val="24"/>
        </w:rPr>
      </w:pPr>
    </w:p>
    <w:p w:rsidR="009C25E4" w:rsidRDefault="009C25E4" w:rsidP="00A33B38">
      <w:pPr>
        <w:pStyle w:val="ListParagraph"/>
        <w:numPr>
          <w:ilvl w:val="1"/>
          <w:numId w:val="10"/>
        </w:numPr>
        <w:contextualSpacing w:val="0"/>
        <w:jc w:val="both"/>
        <w:rPr>
          <w:sz w:val="24"/>
          <w:szCs w:val="24"/>
        </w:rPr>
      </w:pPr>
      <w:r>
        <w:rPr>
          <w:sz w:val="24"/>
          <w:szCs w:val="24"/>
        </w:rPr>
        <w:t xml:space="preserve">The </w:t>
      </w:r>
      <w:r w:rsidR="00A33B38">
        <w:rPr>
          <w:sz w:val="24"/>
          <w:szCs w:val="24"/>
        </w:rPr>
        <w:t>U</w:t>
      </w:r>
      <w:r>
        <w:rPr>
          <w:sz w:val="24"/>
          <w:szCs w:val="24"/>
        </w:rPr>
        <w:t>niversity recognises that standard selection measures and procedures may not enable disabled applicants to demonstrate fully their competence for the</w:t>
      </w:r>
      <w:r w:rsidR="00C847DA">
        <w:rPr>
          <w:sz w:val="24"/>
          <w:szCs w:val="24"/>
        </w:rPr>
        <w:t xml:space="preserve">ir chosen programme and may </w:t>
      </w:r>
      <w:r>
        <w:rPr>
          <w:sz w:val="24"/>
          <w:szCs w:val="24"/>
        </w:rPr>
        <w:t xml:space="preserve">seek to take into </w:t>
      </w:r>
      <w:r w:rsidR="008650F1">
        <w:rPr>
          <w:sz w:val="24"/>
          <w:szCs w:val="24"/>
        </w:rPr>
        <w:t>account alternative evidence as in</w:t>
      </w:r>
      <w:r w:rsidR="00A33B38">
        <w:rPr>
          <w:sz w:val="24"/>
          <w:szCs w:val="24"/>
        </w:rPr>
        <w:t>dicated on the applica</w:t>
      </w:r>
      <w:r w:rsidR="00BB40E3">
        <w:rPr>
          <w:sz w:val="24"/>
          <w:szCs w:val="24"/>
        </w:rPr>
        <w:t>tion</w:t>
      </w:r>
      <w:r w:rsidR="00A33B38">
        <w:rPr>
          <w:sz w:val="24"/>
          <w:szCs w:val="24"/>
        </w:rPr>
        <w:t>.</w:t>
      </w:r>
    </w:p>
    <w:p w:rsidR="00A33B38" w:rsidRPr="00A33B38" w:rsidRDefault="00A33B38" w:rsidP="00A33B38">
      <w:pPr>
        <w:jc w:val="both"/>
        <w:rPr>
          <w:szCs w:val="24"/>
        </w:rPr>
      </w:pPr>
    </w:p>
    <w:p w:rsidR="008671F8" w:rsidRDefault="008671F8" w:rsidP="008671F8">
      <w:pPr>
        <w:pStyle w:val="ListParagraph"/>
        <w:numPr>
          <w:ilvl w:val="1"/>
          <w:numId w:val="10"/>
        </w:numPr>
        <w:jc w:val="both"/>
        <w:rPr>
          <w:sz w:val="24"/>
          <w:szCs w:val="24"/>
        </w:rPr>
      </w:pPr>
      <w:r>
        <w:rPr>
          <w:sz w:val="24"/>
          <w:szCs w:val="24"/>
        </w:rPr>
        <w:t>Selection criteria and assessment methods will be regularly reviewed to ensure they are not discriminatory.</w:t>
      </w:r>
    </w:p>
    <w:p w:rsidR="008671F8" w:rsidRPr="008671F8" w:rsidRDefault="008671F8" w:rsidP="008671F8">
      <w:pPr>
        <w:jc w:val="both"/>
        <w:rPr>
          <w:szCs w:val="24"/>
        </w:rPr>
      </w:pPr>
    </w:p>
    <w:p w:rsidR="00A33B38" w:rsidRDefault="00A33B38" w:rsidP="00A33B38">
      <w:pPr>
        <w:pStyle w:val="ListParagraph"/>
        <w:numPr>
          <w:ilvl w:val="1"/>
          <w:numId w:val="10"/>
        </w:numPr>
        <w:jc w:val="both"/>
        <w:rPr>
          <w:sz w:val="24"/>
          <w:szCs w:val="24"/>
        </w:rPr>
      </w:pPr>
      <w:r>
        <w:rPr>
          <w:sz w:val="24"/>
          <w:szCs w:val="24"/>
        </w:rPr>
        <w:t>Where appropriate, reasonable adjustments will be made for disabled applica</w:t>
      </w:r>
      <w:r w:rsidR="008671F8">
        <w:rPr>
          <w:sz w:val="24"/>
          <w:szCs w:val="24"/>
        </w:rPr>
        <w:t>nts as an integral part of the a</w:t>
      </w:r>
      <w:r>
        <w:rPr>
          <w:sz w:val="24"/>
          <w:szCs w:val="24"/>
        </w:rPr>
        <w:t xml:space="preserve">dmissions </w:t>
      </w:r>
      <w:r w:rsidR="008671F8">
        <w:rPr>
          <w:sz w:val="24"/>
          <w:szCs w:val="24"/>
        </w:rPr>
        <w:t xml:space="preserve">selection </w:t>
      </w:r>
      <w:r>
        <w:rPr>
          <w:sz w:val="24"/>
          <w:szCs w:val="24"/>
        </w:rPr>
        <w:t>process, subject to ensuring that any essential course competence standards can be met.  Adjustment may include measures such as provision of application forms and other key inf</w:t>
      </w:r>
      <w:r w:rsidR="008671F8">
        <w:rPr>
          <w:sz w:val="24"/>
          <w:szCs w:val="24"/>
        </w:rPr>
        <w:t>ormation in alternative formats;</w:t>
      </w:r>
      <w:r>
        <w:rPr>
          <w:sz w:val="24"/>
          <w:szCs w:val="24"/>
        </w:rPr>
        <w:t xml:space="preserve"> adaption of tests, assessments or auditions (and extra time to comp</w:t>
      </w:r>
      <w:r w:rsidR="008671F8">
        <w:rPr>
          <w:sz w:val="24"/>
          <w:szCs w:val="24"/>
        </w:rPr>
        <w:t>lete them if appropriate);</w:t>
      </w:r>
      <w:r>
        <w:rPr>
          <w:sz w:val="24"/>
          <w:szCs w:val="24"/>
        </w:rPr>
        <w:t xml:space="preserve"> the provision of assistance in the form of a reader, scribe or BSL (Britis</w:t>
      </w:r>
      <w:r w:rsidR="008671F8">
        <w:rPr>
          <w:sz w:val="24"/>
          <w:szCs w:val="24"/>
        </w:rPr>
        <w:t>h Sign Language) interpreter</w:t>
      </w:r>
      <w:r w:rsidR="00B72E15">
        <w:rPr>
          <w:sz w:val="24"/>
          <w:szCs w:val="24"/>
        </w:rPr>
        <w:t xml:space="preserve">. </w:t>
      </w:r>
    </w:p>
    <w:p w:rsidR="00A33B38" w:rsidRPr="00A33B38" w:rsidRDefault="00A33B38" w:rsidP="00A33B38">
      <w:pPr>
        <w:pStyle w:val="ListParagraph"/>
        <w:rPr>
          <w:sz w:val="24"/>
          <w:szCs w:val="24"/>
        </w:rPr>
      </w:pPr>
    </w:p>
    <w:p w:rsidR="00A33B38" w:rsidRPr="008671F8" w:rsidRDefault="008671F8" w:rsidP="008671F8">
      <w:pPr>
        <w:pStyle w:val="ListParagraph"/>
        <w:numPr>
          <w:ilvl w:val="1"/>
          <w:numId w:val="10"/>
        </w:numPr>
        <w:jc w:val="both"/>
        <w:rPr>
          <w:sz w:val="24"/>
          <w:szCs w:val="24"/>
        </w:rPr>
      </w:pPr>
      <w:r>
        <w:rPr>
          <w:sz w:val="24"/>
          <w:szCs w:val="24"/>
        </w:rPr>
        <w:t>Where the admissions selection process involves an interview, audition, portfolio review or selection test, the Admissions Tutor is responsible for seeking advice from the Disability &amp; Inclusion Team to ensure</w:t>
      </w:r>
      <w:r w:rsidR="00B72E15">
        <w:rPr>
          <w:sz w:val="24"/>
          <w:szCs w:val="24"/>
        </w:rPr>
        <w:t xml:space="preserve"> appropriate </w:t>
      </w:r>
      <w:r>
        <w:rPr>
          <w:sz w:val="24"/>
          <w:szCs w:val="24"/>
        </w:rPr>
        <w:t>reasonabl</w:t>
      </w:r>
      <w:r w:rsidR="00986BFC">
        <w:rPr>
          <w:sz w:val="24"/>
          <w:szCs w:val="24"/>
        </w:rPr>
        <w:t>e adjustments are put in place.</w:t>
      </w:r>
    </w:p>
    <w:p w:rsidR="00A33B38" w:rsidRPr="008671F8" w:rsidRDefault="00A33B38" w:rsidP="008671F8">
      <w:pPr>
        <w:rPr>
          <w:szCs w:val="24"/>
        </w:rPr>
      </w:pPr>
    </w:p>
    <w:p w:rsidR="00A33B38" w:rsidRDefault="00A33B38" w:rsidP="00A33B38">
      <w:pPr>
        <w:pStyle w:val="ListParagraph"/>
        <w:numPr>
          <w:ilvl w:val="1"/>
          <w:numId w:val="10"/>
        </w:numPr>
        <w:jc w:val="both"/>
        <w:rPr>
          <w:sz w:val="24"/>
          <w:szCs w:val="24"/>
        </w:rPr>
      </w:pPr>
      <w:r>
        <w:rPr>
          <w:sz w:val="24"/>
          <w:szCs w:val="24"/>
        </w:rPr>
        <w:t xml:space="preserve">In some instances, it may be considered beneficial for applicants disclosing a disability to have </w:t>
      </w:r>
      <w:r w:rsidRPr="004C48CF">
        <w:rPr>
          <w:sz w:val="24"/>
          <w:szCs w:val="24"/>
        </w:rPr>
        <w:t xml:space="preserve">an early discussion of their support needs.  Where appropriate, </w:t>
      </w:r>
      <w:r w:rsidR="00BB40E3" w:rsidRPr="004C48CF">
        <w:rPr>
          <w:sz w:val="24"/>
          <w:szCs w:val="24"/>
        </w:rPr>
        <w:t xml:space="preserve">for the purpose of planning support, </w:t>
      </w:r>
      <w:r w:rsidRPr="004C48CF">
        <w:rPr>
          <w:sz w:val="24"/>
          <w:szCs w:val="24"/>
        </w:rPr>
        <w:t xml:space="preserve">applications will be referred to the </w:t>
      </w:r>
      <w:r w:rsidR="00986BFC" w:rsidRPr="004C48CF">
        <w:rPr>
          <w:sz w:val="24"/>
          <w:szCs w:val="24"/>
        </w:rPr>
        <w:t xml:space="preserve">Disability &amp; Inclusion Team </w:t>
      </w:r>
      <w:r w:rsidR="00BE642E" w:rsidRPr="004C48CF">
        <w:rPr>
          <w:sz w:val="24"/>
          <w:szCs w:val="24"/>
        </w:rPr>
        <w:t xml:space="preserve">and </w:t>
      </w:r>
      <w:r w:rsidR="00962922" w:rsidRPr="004C48CF">
        <w:rPr>
          <w:sz w:val="24"/>
          <w:szCs w:val="24"/>
        </w:rPr>
        <w:t xml:space="preserve">a </w:t>
      </w:r>
      <w:r w:rsidRPr="004C48CF">
        <w:rPr>
          <w:sz w:val="24"/>
          <w:szCs w:val="24"/>
        </w:rPr>
        <w:t>relevant</w:t>
      </w:r>
      <w:r>
        <w:rPr>
          <w:sz w:val="24"/>
          <w:szCs w:val="24"/>
        </w:rPr>
        <w:t xml:space="preserve"> member of academ</w:t>
      </w:r>
      <w:r w:rsidR="00BE642E">
        <w:rPr>
          <w:sz w:val="24"/>
          <w:szCs w:val="24"/>
        </w:rPr>
        <w:t>ic staff</w:t>
      </w:r>
      <w:r>
        <w:rPr>
          <w:sz w:val="24"/>
          <w:szCs w:val="24"/>
        </w:rPr>
        <w:t>.  This referral will not form part of the admissions decision but is intended to focus on early consideration and preparation for any anticipated support needed by the applicant.</w:t>
      </w:r>
    </w:p>
    <w:p w:rsidR="00A33B38" w:rsidRPr="00A33B38" w:rsidRDefault="00A33B38" w:rsidP="00A33B38">
      <w:pPr>
        <w:pStyle w:val="ListParagraph"/>
        <w:rPr>
          <w:sz w:val="24"/>
          <w:szCs w:val="24"/>
        </w:rPr>
      </w:pPr>
    </w:p>
    <w:p w:rsidR="007D3A54" w:rsidRDefault="00B72E15" w:rsidP="002D7802">
      <w:pPr>
        <w:pStyle w:val="ListParagraph"/>
        <w:numPr>
          <w:ilvl w:val="1"/>
          <w:numId w:val="10"/>
        </w:numPr>
        <w:jc w:val="both"/>
        <w:rPr>
          <w:sz w:val="24"/>
          <w:szCs w:val="24"/>
        </w:rPr>
      </w:pPr>
      <w:r>
        <w:rPr>
          <w:sz w:val="24"/>
          <w:szCs w:val="24"/>
        </w:rPr>
        <w:t xml:space="preserve">The Disability and Inclusion Team </w:t>
      </w:r>
      <w:r w:rsidR="007D3A54">
        <w:rPr>
          <w:sz w:val="24"/>
          <w:szCs w:val="24"/>
        </w:rPr>
        <w:t>will contact all a</w:t>
      </w:r>
      <w:r>
        <w:rPr>
          <w:sz w:val="24"/>
          <w:szCs w:val="24"/>
        </w:rPr>
        <w:t xml:space="preserve">pplicants who have disclosed a disability and </w:t>
      </w:r>
      <w:r w:rsidR="007D3A54">
        <w:rPr>
          <w:sz w:val="24"/>
          <w:szCs w:val="24"/>
        </w:rPr>
        <w:t xml:space="preserve">been offered a place, to advise on the service available and to encourage early discussion of support arrangements, where appropriate. </w:t>
      </w:r>
    </w:p>
    <w:p w:rsidR="002D7802" w:rsidRPr="004C48CF" w:rsidRDefault="002D7802" w:rsidP="004C48CF">
      <w:pPr>
        <w:rPr>
          <w:szCs w:val="24"/>
        </w:rPr>
      </w:pPr>
    </w:p>
    <w:p w:rsidR="00C77EB1" w:rsidRDefault="002D7802" w:rsidP="00955654">
      <w:pPr>
        <w:pStyle w:val="ListParagraph"/>
        <w:ind w:hanging="720"/>
        <w:jc w:val="both"/>
        <w:rPr>
          <w:color w:val="003754"/>
        </w:rPr>
      </w:pPr>
      <w:r>
        <w:rPr>
          <w:sz w:val="24"/>
          <w:szCs w:val="24"/>
        </w:rPr>
        <w:lastRenderedPageBreak/>
        <w:t>2.10</w:t>
      </w:r>
      <w:r w:rsidR="00A216F9">
        <w:rPr>
          <w:sz w:val="24"/>
          <w:szCs w:val="24"/>
        </w:rPr>
        <w:tab/>
      </w:r>
      <w:r>
        <w:rPr>
          <w:sz w:val="24"/>
          <w:szCs w:val="24"/>
        </w:rPr>
        <w:t xml:space="preserve">On making contact with the </w:t>
      </w:r>
      <w:r w:rsidR="00986BFC">
        <w:rPr>
          <w:sz w:val="24"/>
          <w:szCs w:val="24"/>
        </w:rPr>
        <w:t xml:space="preserve">Disability &amp; Inclusion Team, </w:t>
      </w:r>
      <w:r>
        <w:rPr>
          <w:sz w:val="24"/>
          <w:szCs w:val="24"/>
        </w:rPr>
        <w:t>individual support</w:t>
      </w:r>
      <w:r w:rsidR="00C77EB1" w:rsidRPr="00C77EB1">
        <w:rPr>
          <w:sz w:val="24"/>
          <w:szCs w:val="24"/>
        </w:rPr>
        <w:t xml:space="preserve"> needs </w:t>
      </w:r>
      <w:r>
        <w:rPr>
          <w:sz w:val="24"/>
          <w:szCs w:val="24"/>
        </w:rPr>
        <w:t xml:space="preserve">will be discussed </w:t>
      </w:r>
      <w:r w:rsidR="00C77EB1" w:rsidRPr="00C77EB1">
        <w:rPr>
          <w:sz w:val="24"/>
          <w:szCs w:val="24"/>
        </w:rPr>
        <w:t xml:space="preserve">and recommendations </w:t>
      </w:r>
      <w:r w:rsidR="00E12100">
        <w:rPr>
          <w:sz w:val="24"/>
          <w:szCs w:val="24"/>
        </w:rPr>
        <w:t xml:space="preserve">made </w:t>
      </w:r>
      <w:r w:rsidR="00C77EB1" w:rsidRPr="00C77EB1">
        <w:rPr>
          <w:sz w:val="24"/>
          <w:szCs w:val="24"/>
        </w:rPr>
        <w:t xml:space="preserve">to dedicated </w:t>
      </w:r>
      <w:r w:rsidR="00E12100">
        <w:rPr>
          <w:sz w:val="24"/>
          <w:szCs w:val="24"/>
        </w:rPr>
        <w:t xml:space="preserve">academic staff </w:t>
      </w:r>
      <w:r w:rsidR="00C77EB1" w:rsidRPr="00C77EB1">
        <w:rPr>
          <w:sz w:val="24"/>
          <w:szCs w:val="24"/>
        </w:rPr>
        <w:t xml:space="preserve">in each School about </w:t>
      </w:r>
      <w:r w:rsidR="00E12100">
        <w:rPr>
          <w:sz w:val="24"/>
          <w:szCs w:val="24"/>
        </w:rPr>
        <w:t xml:space="preserve">the adjustments required to support the students study. </w:t>
      </w:r>
    </w:p>
    <w:p w:rsidR="00C77EB1" w:rsidRDefault="00C77EB1" w:rsidP="00BB0426">
      <w:pPr>
        <w:pStyle w:val="ListParagraph"/>
        <w:ind w:left="0"/>
        <w:jc w:val="both"/>
        <w:rPr>
          <w:sz w:val="24"/>
          <w:szCs w:val="24"/>
        </w:rPr>
      </w:pPr>
    </w:p>
    <w:p w:rsidR="00EE6A07" w:rsidRDefault="009F0209" w:rsidP="00441325">
      <w:pPr>
        <w:pStyle w:val="ListParagraph"/>
        <w:ind w:hanging="720"/>
        <w:jc w:val="both"/>
        <w:rPr>
          <w:sz w:val="24"/>
          <w:szCs w:val="24"/>
        </w:rPr>
      </w:pPr>
      <w:r>
        <w:rPr>
          <w:sz w:val="24"/>
          <w:szCs w:val="24"/>
        </w:rPr>
        <w:t>2.</w:t>
      </w:r>
      <w:r w:rsidR="00E12100">
        <w:rPr>
          <w:sz w:val="24"/>
          <w:szCs w:val="24"/>
        </w:rPr>
        <w:t>11</w:t>
      </w:r>
      <w:r w:rsidR="00E4059A">
        <w:rPr>
          <w:sz w:val="24"/>
          <w:szCs w:val="24"/>
        </w:rPr>
        <w:t>.</w:t>
      </w:r>
      <w:r>
        <w:rPr>
          <w:sz w:val="24"/>
          <w:szCs w:val="24"/>
        </w:rPr>
        <w:tab/>
      </w:r>
      <w:r w:rsidR="00EE6A07">
        <w:rPr>
          <w:sz w:val="24"/>
          <w:szCs w:val="24"/>
        </w:rPr>
        <w:t>Applicants may be eligible for a Disabled Students’ Allowance</w:t>
      </w:r>
      <w:r w:rsidR="006D7D59">
        <w:rPr>
          <w:sz w:val="24"/>
          <w:szCs w:val="24"/>
        </w:rPr>
        <w:t xml:space="preserve"> (DSA)</w:t>
      </w:r>
      <w:r w:rsidR="00EE6A07">
        <w:rPr>
          <w:sz w:val="24"/>
          <w:szCs w:val="24"/>
        </w:rPr>
        <w:t>, which can be applied for from SAAS (Student Awards Agency for Scotland)</w:t>
      </w:r>
      <w:r w:rsidR="00E12100">
        <w:rPr>
          <w:sz w:val="24"/>
          <w:szCs w:val="24"/>
        </w:rPr>
        <w:t xml:space="preserve">, or </w:t>
      </w:r>
      <w:r w:rsidR="006D7D59">
        <w:rPr>
          <w:sz w:val="24"/>
          <w:szCs w:val="24"/>
        </w:rPr>
        <w:t xml:space="preserve">from an equivalent funding body.  DSA can help </w:t>
      </w:r>
      <w:r w:rsidR="00E12100">
        <w:rPr>
          <w:sz w:val="24"/>
          <w:szCs w:val="24"/>
        </w:rPr>
        <w:t xml:space="preserve">pay for extra costs that </w:t>
      </w:r>
      <w:r w:rsidR="00464425">
        <w:rPr>
          <w:sz w:val="24"/>
          <w:szCs w:val="24"/>
        </w:rPr>
        <w:t xml:space="preserve">may </w:t>
      </w:r>
      <w:r w:rsidR="00E12100">
        <w:rPr>
          <w:sz w:val="24"/>
          <w:szCs w:val="24"/>
        </w:rPr>
        <w:t xml:space="preserve">be </w:t>
      </w:r>
      <w:r w:rsidR="00464425">
        <w:rPr>
          <w:sz w:val="24"/>
          <w:szCs w:val="24"/>
        </w:rPr>
        <w:t>incur</w:t>
      </w:r>
      <w:r w:rsidR="00E12100">
        <w:rPr>
          <w:sz w:val="24"/>
          <w:szCs w:val="24"/>
        </w:rPr>
        <w:t>red whilst undertaking</w:t>
      </w:r>
      <w:r w:rsidR="00464425">
        <w:rPr>
          <w:sz w:val="24"/>
          <w:szCs w:val="24"/>
        </w:rPr>
        <w:t xml:space="preserve"> </w:t>
      </w:r>
      <w:r w:rsidR="00E12100">
        <w:rPr>
          <w:sz w:val="24"/>
          <w:szCs w:val="24"/>
        </w:rPr>
        <w:t>a</w:t>
      </w:r>
      <w:r w:rsidR="00464425">
        <w:rPr>
          <w:sz w:val="24"/>
          <w:szCs w:val="24"/>
        </w:rPr>
        <w:t xml:space="preserve"> course</w:t>
      </w:r>
      <w:r w:rsidR="00E12100">
        <w:rPr>
          <w:sz w:val="24"/>
          <w:szCs w:val="24"/>
        </w:rPr>
        <w:t>, which are due to the impact of a disability</w:t>
      </w:r>
      <w:r w:rsidR="00464425">
        <w:rPr>
          <w:sz w:val="24"/>
          <w:szCs w:val="24"/>
        </w:rPr>
        <w:t>.</w:t>
      </w:r>
      <w:r w:rsidR="00C77EB1">
        <w:rPr>
          <w:sz w:val="24"/>
          <w:szCs w:val="24"/>
        </w:rPr>
        <w:t xml:space="preserve"> The </w:t>
      </w:r>
      <w:r w:rsidR="00986BFC">
        <w:rPr>
          <w:sz w:val="24"/>
          <w:szCs w:val="24"/>
        </w:rPr>
        <w:t xml:space="preserve">Disability &amp; Inclusion Team </w:t>
      </w:r>
      <w:r w:rsidR="00E12100">
        <w:rPr>
          <w:sz w:val="24"/>
          <w:szCs w:val="24"/>
        </w:rPr>
        <w:t xml:space="preserve">will assist students to </w:t>
      </w:r>
      <w:r w:rsidR="00C77EB1">
        <w:rPr>
          <w:sz w:val="24"/>
          <w:szCs w:val="24"/>
        </w:rPr>
        <w:t>apply for this</w:t>
      </w:r>
      <w:r w:rsidR="00E12100">
        <w:rPr>
          <w:sz w:val="24"/>
          <w:szCs w:val="24"/>
        </w:rPr>
        <w:t xml:space="preserve"> allowance</w:t>
      </w:r>
      <w:r w:rsidR="00C847DA">
        <w:rPr>
          <w:sz w:val="24"/>
          <w:szCs w:val="24"/>
        </w:rPr>
        <w:t xml:space="preserve"> and further information can be found</w:t>
      </w:r>
      <w:r w:rsidR="006D7D59">
        <w:t xml:space="preserve"> </w:t>
      </w:r>
      <w:hyperlink r:id="rId14" w:history="1">
        <w:r w:rsidR="006D7D59" w:rsidRPr="00B56C73">
          <w:rPr>
            <w:rStyle w:val="Hyperlink"/>
            <w:sz w:val="24"/>
            <w:szCs w:val="24"/>
          </w:rPr>
          <w:t>here</w:t>
        </w:r>
      </w:hyperlink>
      <w:r w:rsidR="00C77EB1">
        <w:rPr>
          <w:sz w:val="24"/>
          <w:szCs w:val="24"/>
        </w:rPr>
        <w:t xml:space="preserve">.  International Students are not </w:t>
      </w:r>
      <w:r w:rsidR="00C847DA">
        <w:rPr>
          <w:sz w:val="24"/>
          <w:szCs w:val="24"/>
        </w:rPr>
        <w:t xml:space="preserve">normally </w:t>
      </w:r>
      <w:r w:rsidR="00C77EB1">
        <w:rPr>
          <w:sz w:val="24"/>
          <w:szCs w:val="24"/>
        </w:rPr>
        <w:t>eligible for these grants</w:t>
      </w:r>
      <w:r w:rsidR="00E12100">
        <w:rPr>
          <w:sz w:val="24"/>
          <w:szCs w:val="24"/>
        </w:rPr>
        <w:t>;</w:t>
      </w:r>
      <w:r w:rsidR="00C77EB1">
        <w:rPr>
          <w:sz w:val="24"/>
          <w:szCs w:val="24"/>
        </w:rPr>
        <w:t xml:space="preserve"> however the University will endeavour to make </w:t>
      </w:r>
      <w:r w:rsidR="00E12100">
        <w:rPr>
          <w:sz w:val="24"/>
          <w:szCs w:val="24"/>
        </w:rPr>
        <w:t xml:space="preserve">any </w:t>
      </w:r>
      <w:r w:rsidR="00C77EB1">
        <w:rPr>
          <w:sz w:val="24"/>
          <w:szCs w:val="24"/>
        </w:rPr>
        <w:t xml:space="preserve">reasonable adjustments </w:t>
      </w:r>
      <w:r w:rsidR="00E12100">
        <w:rPr>
          <w:sz w:val="24"/>
          <w:szCs w:val="24"/>
        </w:rPr>
        <w:t xml:space="preserve">needed </w:t>
      </w:r>
      <w:r w:rsidR="00C77EB1">
        <w:rPr>
          <w:sz w:val="24"/>
          <w:szCs w:val="24"/>
        </w:rPr>
        <w:t xml:space="preserve">in line with </w:t>
      </w:r>
      <w:r w:rsidR="00E12100">
        <w:rPr>
          <w:sz w:val="24"/>
          <w:szCs w:val="24"/>
        </w:rPr>
        <w:t xml:space="preserve">the requirements </w:t>
      </w:r>
      <w:r w:rsidR="00BE642E">
        <w:rPr>
          <w:sz w:val="24"/>
          <w:szCs w:val="24"/>
        </w:rPr>
        <w:t xml:space="preserve">of </w:t>
      </w:r>
      <w:r w:rsidR="00413955">
        <w:rPr>
          <w:sz w:val="24"/>
          <w:szCs w:val="24"/>
        </w:rPr>
        <w:t xml:space="preserve">the Equality Act. </w:t>
      </w:r>
    </w:p>
    <w:p w:rsidR="00226F13" w:rsidRDefault="00226F13" w:rsidP="00441325">
      <w:pPr>
        <w:pStyle w:val="ListParagraph"/>
        <w:ind w:hanging="720"/>
        <w:jc w:val="both"/>
        <w:rPr>
          <w:sz w:val="24"/>
          <w:szCs w:val="24"/>
        </w:rPr>
      </w:pPr>
    </w:p>
    <w:p w:rsidR="00226F13" w:rsidRPr="00E4059A" w:rsidRDefault="00226F13" w:rsidP="00E4059A">
      <w:pPr>
        <w:pStyle w:val="ListParagraph"/>
        <w:numPr>
          <w:ilvl w:val="0"/>
          <w:numId w:val="10"/>
        </w:numPr>
        <w:jc w:val="both"/>
        <w:rPr>
          <w:b/>
          <w:sz w:val="24"/>
          <w:szCs w:val="24"/>
        </w:rPr>
      </w:pPr>
      <w:r w:rsidRPr="00E4059A">
        <w:rPr>
          <w:b/>
          <w:sz w:val="24"/>
          <w:szCs w:val="24"/>
        </w:rPr>
        <w:t>Professional, Statutory and Regulatory Bodies and Health and Safety Issues</w:t>
      </w:r>
    </w:p>
    <w:p w:rsidR="00532056" w:rsidRDefault="00532056" w:rsidP="00441325">
      <w:pPr>
        <w:pStyle w:val="ListParagraph"/>
        <w:ind w:hanging="720"/>
        <w:jc w:val="both"/>
        <w:rPr>
          <w:sz w:val="24"/>
          <w:szCs w:val="24"/>
        </w:rPr>
      </w:pPr>
    </w:p>
    <w:p w:rsidR="00226F13" w:rsidRDefault="00E4059A" w:rsidP="00441325">
      <w:pPr>
        <w:pStyle w:val="ListParagraph"/>
        <w:ind w:hanging="720"/>
        <w:jc w:val="both"/>
        <w:rPr>
          <w:sz w:val="24"/>
          <w:szCs w:val="24"/>
        </w:rPr>
      </w:pPr>
      <w:r>
        <w:rPr>
          <w:sz w:val="24"/>
          <w:szCs w:val="24"/>
        </w:rPr>
        <w:t>3.1.</w:t>
      </w:r>
      <w:r>
        <w:rPr>
          <w:sz w:val="24"/>
          <w:szCs w:val="24"/>
        </w:rPr>
        <w:tab/>
      </w:r>
      <w:r w:rsidR="00226F13">
        <w:rPr>
          <w:sz w:val="24"/>
          <w:szCs w:val="24"/>
        </w:rPr>
        <w:t xml:space="preserve">Where an application is made to a programme which is subject to professional standards of health and fitness (e.g. Nursing programmes), consideration of </w:t>
      </w:r>
      <w:r w:rsidR="00413955">
        <w:rPr>
          <w:sz w:val="24"/>
          <w:szCs w:val="24"/>
        </w:rPr>
        <w:t xml:space="preserve">any </w:t>
      </w:r>
      <w:r w:rsidR="00226F13">
        <w:rPr>
          <w:sz w:val="24"/>
          <w:szCs w:val="24"/>
        </w:rPr>
        <w:t>reasonable adjustment</w:t>
      </w:r>
      <w:r w:rsidR="00413955">
        <w:rPr>
          <w:sz w:val="24"/>
          <w:szCs w:val="24"/>
        </w:rPr>
        <w:t xml:space="preserve"> required</w:t>
      </w:r>
      <w:r w:rsidR="00226F13">
        <w:rPr>
          <w:sz w:val="24"/>
          <w:szCs w:val="24"/>
        </w:rPr>
        <w:t xml:space="preserve"> will be made in </w:t>
      </w:r>
      <w:r w:rsidR="00413955">
        <w:rPr>
          <w:sz w:val="24"/>
          <w:szCs w:val="24"/>
        </w:rPr>
        <w:t xml:space="preserve">conjunction </w:t>
      </w:r>
      <w:r w:rsidR="00226F13">
        <w:rPr>
          <w:sz w:val="24"/>
          <w:szCs w:val="24"/>
        </w:rPr>
        <w:t xml:space="preserve">with the process of assessing </w:t>
      </w:r>
      <w:r w:rsidR="00413955">
        <w:rPr>
          <w:sz w:val="24"/>
          <w:szCs w:val="24"/>
        </w:rPr>
        <w:t>‘</w:t>
      </w:r>
      <w:r w:rsidR="00226F13">
        <w:rPr>
          <w:sz w:val="24"/>
          <w:szCs w:val="24"/>
        </w:rPr>
        <w:t>Fitness to Practice</w:t>
      </w:r>
      <w:r w:rsidR="00413955">
        <w:rPr>
          <w:sz w:val="24"/>
          <w:szCs w:val="24"/>
        </w:rPr>
        <w:t>’</w:t>
      </w:r>
      <w:r w:rsidR="00226F13">
        <w:rPr>
          <w:sz w:val="24"/>
          <w:szCs w:val="24"/>
        </w:rPr>
        <w:t xml:space="preserve"> through Occupational Health checks.</w:t>
      </w:r>
    </w:p>
    <w:p w:rsidR="00E4059A" w:rsidRDefault="00E4059A" w:rsidP="00441325">
      <w:pPr>
        <w:pStyle w:val="ListParagraph"/>
        <w:ind w:hanging="720"/>
        <w:jc w:val="both"/>
        <w:rPr>
          <w:sz w:val="24"/>
          <w:szCs w:val="24"/>
        </w:rPr>
      </w:pPr>
    </w:p>
    <w:p w:rsidR="00E4059A" w:rsidRDefault="00C950FC" w:rsidP="00E4059A">
      <w:pPr>
        <w:ind w:left="720" w:hanging="720"/>
        <w:jc w:val="both"/>
        <w:rPr>
          <w:szCs w:val="24"/>
        </w:rPr>
      </w:pPr>
      <w:r>
        <w:rPr>
          <w:szCs w:val="24"/>
        </w:rPr>
        <w:t>3.2.</w:t>
      </w:r>
      <w:r>
        <w:rPr>
          <w:szCs w:val="24"/>
        </w:rPr>
        <w:tab/>
        <w:t>The U</w:t>
      </w:r>
      <w:r w:rsidR="00E4059A">
        <w:rPr>
          <w:szCs w:val="24"/>
        </w:rPr>
        <w:t>niversity is committed to ensuring that individual assessment is carried out relating to genuine Health and Safety risks</w:t>
      </w:r>
      <w:r>
        <w:rPr>
          <w:szCs w:val="24"/>
        </w:rPr>
        <w:t xml:space="preserve"> or concerns</w:t>
      </w:r>
      <w:r w:rsidR="00E4059A">
        <w:rPr>
          <w:szCs w:val="24"/>
        </w:rPr>
        <w:t>.  In cases where it appe</w:t>
      </w:r>
      <w:r>
        <w:rPr>
          <w:szCs w:val="24"/>
        </w:rPr>
        <w:t>ars that a genuine risk to the h</w:t>
      </w:r>
      <w:r w:rsidR="00E4059A">
        <w:rPr>
          <w:szCs w:val="24"/>
        </w:rPr>
        <w:t>ealth and safety of the student/s and staff cannot be managed adequately, concerns will be discussed with the applicant in order that the decision making process is fully transparent and any alternative solutions explored.</w:t>
      </w:r>
    </w:p>
    <w:p w:rsidR="0091390C" w:rsidRDefault="0091390C" w:rsidP="00E4059A">
      <w:pPr>
        <w:ind w:left="720" w:hanging="720"/>
        <w:jc w:val="both"/>
        <w:rPr>
          <w:szCs w:val="24"/>
        </w:rPr>
      </w:pPr>
    </w:p>
    <w:p w:rsidR="005955A2" w:rsidRDefault="005955A2" w:rsidP="005955A2">
      <w:pPr>
        <w:pStyle w:val="ListParagraph"/>
        <w:numPr>
          <w:ilvl w:val="0"/>
          <w:numId w:val="10"/>
        </w:numPr>
        <w:jc w:val="both"/>
        <w:rPr>
          <w:b/>
          <w:sz w:val="24"/>
          <w:szCs w:val="24"/>
        </w:rPr>
      </w:pPr>
      <w:r>
        <w:rPr>
          <w:b/>
          <w:sz w:val="24"/>
          <w:szCs w:val="24"/>
        </w:rPr>
        <w:t>University Disclaimer</w:t>
      </w:r>
    </w:p>
    <w:p w:rsidR="005955A2" w:rsidRPr="00E4059A" w:rsidRDefault="005955A2" w:rsidP="005955A2">
      <w:pPr>
        <w:pStyle w:val="ListParagraph"/>
        <w:ind w:left="390"/>
        <w:jc w:val="both"/>
        <w:rPr>
          <w:b/>
          <w:sz w:val="24"/>
          <w:szCs w:val="24"/>
        </w:rPr>
      </w:pPr>
    </w:p>
    <w:p w:rsidR="00C950FC" w:rsidRDefault="00C950FC" w:rsidP="00986BFC">
      <w:pPr>
        <w:tabs>
          <w:tab w:val="left" w:pos="204"/>
        </w:tabs>
        <w:ind w:left="720"/>
        <w:jc w:val="both"/>
        <w:rPr>
          <w:szCs w:val="24"/>
        </w:rPr>
      </w:pPr>
      <w:r>
        <w:rPr>
          <w:szCs w:val="24"/>
        </w:rPr>
        <w:t xml:space="preserve">In line with both our legal obligations and policy principles, the </w:t>
      </w:r>
      <w:r w:rsidR="0091390C">
        <w:rPr>
          <w:szCs w:val="24"/>
        </w:rPr>
        <w:t xml:space="preserve">University will endeavour to make all </w:t>
      </w:r>
      <w:r>
        <w:rPr>
          <w:szCs w:val="24"/>
        </w:rPr>
        <w:t xml:space="preserve">identified </w:t>
      </w:r>
      <w:r w:rsidR="0091390C">
        <w:rPr>
          <w:szCs w:val="24"/>
        </w:rPr>
        <w:t>reasonable adjustments in a timely manner</w:t>
      </w:r>
      <w:r>
        <w:rPr>
          <w:szCs w:val="24"/>
        </w:rPr>
        <w:t xml:space="preserve">.  However, there may be occasions where it is not possible to make these adjustments within an appropriate timescale.  For example: </w:t>
      </w:r>
    </w:p>
    <w:p w:rsidR="00C950FC" w:rsidRPr="00C950FC" w:rsidRDefault="00C950FC" w:rsidP="00986BFC">
      <w:pPr>
        <w:tabs>
          <w:tab w:val="left" w:pos="204"/>
        </w:tabs>
        <w:ind w:left="720"/>
        <w:jc w:val="both"/>
        <w:rPr>
          <w:szCs w:val="24"/>
        </w:rPr>
      </w:pPr>
    </w:p>
    <w:p w:rsidR="00C950FC" w:rsidRPr="00C950FC" w:rsidRDefault="00C950FC" w:rsidP="00C950FC">
      <w:pPr>
        <w:pStyle w:val="ListParagraph"/>
        <w:numPr>
          <w:ilvl w:val="0"/>
          <w:numId w:val="11"/>
        </w:numPr>
        <w:tabs>
          <w:tab w:val="left" w:pos="204"/>
        </w:tabs>
        <w:jc w:val="both"/>
        <w:rPr>
          <w:sz w:val="24"/>
          <w:szCs w:val="24"/>
        </w:rPr>
      </w:pPr>
      <w:r w:rsidRPr="00C950FC">
        <w:rPr>
          <w:sz w:val="24"/>
          <w:szCs w:val="24"/>
        </w:rPr>
        <w:t xml:space="preserve">In the case of late applicants </w:t>
      </w:r>
    </w:p>
    <w:p w:rsidR="00C950FC" w:rsidRPr="00C950FC" w:rsidRDefault="00C950FC" w:rsidP="00C950FC">
      <w:pPr>
        <w:pStyle w:val="ListParagraph"/>
        <w:numPr>
          <w:ilvl w:val="0"/>
          <w:numId w:val="11"/>
        </w:numPr>
        <w:tabs>
          <w:tab w:val="left" w:pos="204"/>
        </w:tabs>
        <w:jc w:val="both"/>
        <w:rPr>
          <w:sz w:val="24"/>
          <w:szCs w:val="24"/>
        </w:rPr>
      </w:pPr>
      <w:r w:rsidRPr="00C950FC">
        <w:rPr>
          <w:sz w:val="24"/>
          <w:szCs w:val="24"/>
        </w:rPr>
        <w:t xml:space="preserve">Where a disability or health condition has not been disclosed at an early stage </w:t>
      </w:r>
    </w:p>
    <w:p w:rsidR="00C950FC" w:rsidRPr="00C950FC" w:rsidRDefault="00C950FC" w:rsidP="00C950FC">
      <w:pPr>
        <w:pStyle w:val="ListParagraph"/>
        <w:numPr>
          <w:ilvl w:val="0"/>
          <w:numId w:val="11"/>
        </w:numPr>
        <w:tabs>
          <w:tab w:val="left" w:pos="204"/>
        </w:tabs>
        <w:jc w:val="both"/>
        <w:rPr>
          <w:sz w:val="24"/>
          <w:szCs w:val="24"/>
        </w:rPr>
      </w:pPr>
      <w:r w:rsidRPr="00C950FC">
        <w:rPr>
          <w:sz w:val="24"/>
          <w:szCs w:val="24"/>
        </w:rPr>
        <w:t xml:space="preserve">Where the adjustments needed are substantial and/or require significant planning </w:t>
      </w:r>
    </w:p>
    <w:p w:rsidR="00B56C73" w:rsidRDefault="00B56C73" w:rsidP="004C48CF">
      <w:pPr>
        <w:tabs>
          <w:tab w:val="left" w:pos="204"/>
        </w:tabs>
        <w:jc w:val="both"/>
        <w:rPr>
          <w:szCs w:val="24"/>
        </w:rPr>
      </w:pPr>
    </w:p>
    <w:p w:rsidR="00B56C73" w:rsidRDefault="00B56C73" w:rsidP="00986BFC">
      <w:pPr>
        <w:tabs>
          <w:tab w:val="left" w:pos="204"/>
        </w:tabs>
        <w:ind w:left="720"/>
        <w:jc w:val="both"/>
        <w:rPr>
          <w:szCs w:val="24"/>
        </w:rPr>
      </w:pPr>
      <w:r>
        <w:rPr>
          <w:szCs w:val="24"/>
        </w:rPr>
        <w:t xml:space="preserve">In the rare instance where it is not possible to make suitable reasonable adjustments, the University will discuss this with the applicant, outlining the reasons for this decision.  Where appropriate, the University will seek to assist the applicant is </w:t>
      </w:r>
      <w:r w:rsidR="00694256">
        <w:rPr>
          <w:szCs w:val="24"/>
        </w:rPr>
        <w:t xml:space="preserve">finding an alternative programme of study. </w:t>
      </w:r>
    </w:p>
    <w:p w:rsidR="0091390C" w:rsidRPr="00BB0426" w:rsidRDefault="0091390C" w:rsidP="00986BFC">
      <w:pPr>
        <w:jc w:val="both"/>
        <w:rPr>
          <w:szCs w:val="24"/>
        </w:rPr>
      </w:pPr>
    </w:p>
    <w:p w:rsidR="00480269" w:rsidRDefault="009F0209" w:rsidP="00986BFC">
      <w:pPr>
        <w:pStyle w:val="ListParagraph"/>
        <w:ind w:hanging="720"/>
        <w:jc w:val="both"/>
        <w:rPr>
          <w:sz w:val="24"/>
          <w:szCs w:val="24"/>
        </w:rPr>
      </w:pPr>
      <w:r>
        <w:rPr>
          <w:sz w:val="24"/>
          <w:szCs w:val="24"/>
        </w:rPr>
        <w:lastRenderedPageBreak/>
        <w:tab/>
      </w:r>
      <w:r w:rsidR="00E4059A">
        <w:rPr>
          <w:sz w:val="24"/>
          <w:szCs w:val="24"/>
        </w:rPr>
        <w:t>F</w:t>
      </w:r>
      <w:r w:rsidR="00480269">
        <w:rPr>
          <w:sz w:val="24"/>
          <w:szCs w:val="24"/>
        </w:rPr>
        <w:t xml:space="preserve">urther </w:t>
      </w:r>
      <w:r w:rsidR="005832BD">
        <w:rPr>
          <w:sz w:val="24"/>
          <w:szCs w:val="24"/>
        </w:rPr>
        <w:t xml:space="preserve">information </w:t>
      </w:r>
      <w:r w:rsidR="00480269">
        <w:rPr>
          <w:sz w:val="24"/>
          <w:szCs w:val="24"/>
        </w:rPr>
        <w:t xml:space="preserve">on the services available to students with a disability can be found </w:t>
      </w:r>
      <w:r w:rsidR="00986BFC">
        <w:rPr>
          <w:sz w:val="24"/>
          <w:szCs w:val="24"/>
        </w:rPr>
        <w:t xml:space="preserve">on  the </w:t>
      </w:r>
      <w:hyperlink r:id="rId15" w:history="1">
        <w:r w:rsidR="00B56C73" w:rsidRPr="00B56C73">
          <w:rPr>
            <w:rStyle w:val="Hyperlink"/>
            <w:sz w:val="24"/>
            <w:szCs w:val="24"/>
          </w:rPr>
          <w:t>Disability &amp; Inclusion</w:t>
        </w:r>
      </w:hyperlink>
      <w:r w:rsidR="00B56C73">
        <w:rPr>
          <w:sz w:val="24"/>
          <w:szCs w:val="24"/>
        </w:rPr>
        <w:t xml:space="preserve"> </w:t>
      </w:r>
      <w:r w:rsidR="00986BFC">
        <w:rPr>
          <w:sz w:val="24"/>
          <w:szCs w:val="24"/>
        </w:rPr>
        <w:t>webpage</w:t>
      </w:r>
      <w:r w:rsidR="000E7F0C">
        <w:rPr>
          <w:sz w:val="24"/>
          <w:szCs w:val="24"/>
        </w:rPr>
        <w:t xml:space="preserve"> of the </w:t>
      </w:r>
      <w:proofErr w:type="spellStart"/>
      <w:r w:rsidR="000E7F0C">
        <w:rPr>
          <w:sz w:val="24"/>
          <w:szCs w:val="24"/>
        </w:rPr>
        <w:t>MyNapier</w:t>
      </w:r>
      <w:proofErr w:type="spellEnd"/>
      <w:r w:rsidR="000E7F0C">
        <w:rPr>
          <w:sz w:val="24"/>
          <w:szCs w:val="24"/>
        </w:rPr>
        <w:t xml:space="preserve"> Student Portal</w:t>
      </w:r>
      <w:r w:rsidR="00986BFC">
        <w:rPr>
          <w:sz w:val="24"/>
          <w:szCs w:val="24"/>
        </w:rPr>
        <w:t xml:space="preserve">. </w:t>
      </w:r>
    </w:p>
    <w:p w:rsidR="00480269" w:rsidRDefault="00480269" w:rsidP="00986BFC">
      <w:pPr>
        <w:pStyle w:val="ListParagraph"/>
        <w:ind w:left="0"/>
        <w:jc w:val="both"/>
        <w:rPr>
          <w:sz w:val="24"/>
          <w:szCs w:val="24"/>
        </w:rPr>
      </w:pPr>
      <w:bookmarkStart w:id="0" w:name="_GoBack"/>
      <w:bookmarkEnd w:id="0"/>
    </w:p>
    <w:sectPr w:rsidR="00480269" w:rsidSect="004C48CF">
      <w:footerReference w:type="default" r:id="rId16"/>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257" w:rsidRDefault="00923257" w:rsidP="00A9090E">
      <w:r>
        <w:separator/>
      </w:r>
    </w:p>
  </w:endnote>
  <w:endnote w:type="continuationSeparator" w:id="0">
    <w:p w:rsidR="00923257" w:rsidRDefault="00923257" w:rsidP="00A9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22" w:rsidRPr="002E2BE3" w:rsidRDefault="008A7B0D">
    <w:pPr>
      <w:pStyle w:val="Footer"/>
      <w:rPr>
        <w:color w:val="808080" w:themeColor="background1" w:themeShade="80"/>
        <w:sz w:val="20"/>
        <w:szCs w:val="20"/>
      </w:rPr>
    </w:pPr>
    <w:r w:rsidRPr="002E2BE3">
      <w:rPr>
        <w:color w:val="808080" w:themeColor="background1" w:themeShade="80"/>
        <w:sz w:val="20"/>
        <w:szCs w:val="20"/>
      </w:rPr>
      <w:t>Edinburgh Napier Policy for Applic</w:t>
    </w:r>
    <w:r w:rsidR="002E2BE3" w:rsidRPr="002E2BE3">
      <w:rPr>
        <w:color w:val="808080" w:themeColor="background1" w:themeShade="80"/>
        <w:sz w:val="20"/>
        <w:szCs w:val="20"/>
      </w:rPr>
      <w:t xml:space="preserve">ants with Declared Disabilities. Academic Board </w:t>
    </w:r>
    <w:r w:rsidR="004C48CF" w:rsidRPr="002E2BE3">
      <w:rPr>
        <w:color w:val="808080" w:themeColor="background1" w:themeShade="80"/>
        <w:sz w:val="20"/>
        <w:szCs w:val="20"/>
      </w:rPr>
      <w:t>051214</w:t>
    </w:r>
    <w:r w:rsidR="009D595C">
      <w:rPr>
        <w:color w:val="808080" w:themeColor="background1" w:themeShade="80"/>
        <w:sz w:val="20"/>
        <w:szCs w:val="20"/>
      </w:rPr>
      <w:t>. Updated 091116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257" w:rsidRDefault="00923257" w:rsidP="00A9090E">
      <w:r>
        <w:separator/>
      </w:r>
    </w:p>
  </w:footnote>
  <w:footnote w:type="continuationSeparator" w:id="0">
    <w:p w:rsidR="00923257" w:rsidRDefault="00923257" w:rsidP="00A90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1EB5"/>
    <w:multiLevelType w:val="hybridMultilevel"/>
    <w:tmpl w:val="31CE3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12B94"/>
    <w:multiLevelType w:val="multilevel"/>
    <w:tmpl w:val="4E78A9D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abstractNum w:abstractNumId="2" w15:restartNumberingAfterBreak="0">
    <w:nsid w:val="15B62237"/>
    <w:multiLevelType w:val="hybridMultilevel"/>
    <w:tmpl w:val="972E33FA"/>
    <w:lvl w:ilvl="0" w:tplc="6A7C8E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7470E7"/>
    <w:multiLevelType w:val="multilevel"/>
    <w:tmpl w:val="296C7A2A"/>
    <w:lvl w:ilvl="0">
      <w:start w:val="1"/>
      <w:numFmt w:val="decimal"/>
      <w:lvlText w:val="%1"/>
      <w:lvlJc w:val="left"/>
      <w:pPr>
        <w:ind w:left="525" w:hanging="525"/>
      </w:pPr>
      <w:rPr>
        <w:rFonts w:eastAsia="SimSun" w:cs="Arial" w:hint="default"/>
      </w:rPr>
    </w:lvl>
    <w:lvl w:ilvl="1">
      <w:start w:val="4"/>
      <w:numFmt w:val="decimal"/>
      <w:lvlText w:val="%1.%2"/>
      <w:lvlJc w:val="left"/>
      <w:pPr>
        <w:ind w:left="525" w:hanging="525"/>
      </w:pPr>
      <w:rPr>
        <w:rFonts w:eastAsia="SimSun" w:cs="Arial" w:hint="default"/>
      </w:rPr>
    </w:lvl>
    <w:lvl w:ilvl="2">
      <w:start w:val="1"/>
      <w:numFmt w:val="decimal"/>
      <w:lvlText w:val="%1.%2.%3"/>
      <w:lvlJc w:val="left"/>
      <w:pPr>
        <w:ind w:left="720" w:hanging="720"/>
      </w:pPr>
      <w:rPr>
        <w:rFonts w:eastAsia="SimSun" w:cs="Arial" w:hint="default"/>
      </w:rPr>
    </w:lvl>
    <w:lvl w:ilvl="3">
      <w:start w:val="1"/>
      <w:numFmt w:val="decimal"/>
      <w:lvlText w:val="%1.%2.%3.%4"/>
      <w:lvlJc w:val="left"/>
      <w:pPr>
        <w:ind w:left="1080" w:hanging="1080"/>
      </w:pPr>
      <w:rPr>
        <w:rFonts w:eastAsia="SimSun" w:cs="Arial" w:hint="default"/>
      </w:rPr>
    </w:lvl>
    <w:lvl w:ilvl="4">
      <w:start w:val="1"/>
      <w:numFmt w:val="decimal"/>
      <w:lvlText w:val="%1.%2.%3.%4.%5"/>
      <w:lvlJc w:val="left"/>
      <w:pPr>
        <w:ind w:left="1080" w:hanging="1080"/>
      </w:pPr>
      <w:rPr>
        <w:rFonts w:eastAsia="SimSun" w:cs="Arial" w:hint="default"/>
      </w:rPr>
    </w:lvl>
    <w:lvl w:ilvl="5">
      <w:start w:val="1"/>
      <w:numFmt w:val="decimal"/>
      <w:lvlText w:val="%1.%2.%3.%4.%5.%6"/>
      <w:lvlJc w:val="left"/>
      <w:pPr>
        <w:ind w:left="1440" w:hanging="1440"/>
      </w:pPr>
      <w:rPr>
        <w:rFonts w:eastAsia="SimSun" w:cs="Arial" w:hint="default"/>
      </w:rPr>
    </w:lvl>
    <w:lvl w:ilvl="6">
      <w:start w:val="1"/>
      <w:numFmt w:val="decimal"/>
      <w:lvlText w:val="%1.%2.%3.%4.%5.%6.%7"/>
      <w:lvlJc w:val="left"/>
      <w:pPr>
        <w:ind w:left="1440" w:hanging="1440"/>
      </w:pPr>
      <w:rPr>
        <w:rFonts w:eastAsia="SimSun" w:cs="Arial" w:hint="default"/>
      </w:rPr>
    </w:lvl>
    <w:lvl w:ilvl="7">
      <w:start w:val="1"/>
      <w:numFmt w:val="decimal"/>
      <w:lvlText w:val="%1.%2.%3.%4.%5.%6.%7.%8"/>
      <w:lvlJc w:val="left"/>
      <w:pPr>
        <w:ind w:left="1800" w:hanging="1800"/>
      </w:pPr>
      <w:rPr>
        <w:rFonts w:eastAsia="SimSun" w:cs="Arial" w:hint="default"/>
      </w:rPr>
    </w:lvl>
    <w:lvl w:ilvl="8">
      <w:start w:val="1"/>
      <w:numFmt w:val="decimal"/>
      <w:lvlText w:val="%1.%2.%3.%4.%5.%6.%7.%8.%9"/>
      <w:lvlJc w:val="left"/>
      <w:pPr>
        <w:ind w:left="1800" w:hanging="1800"/>
      </w:pPr>
      <w:rPr>
        <w:rFonts w:eastAsia="SimSun" w:cs="Arial" w:hint="default"/>
      </w:rPr>
    </w:lvl>
  </w:abstractNum>
  <w:abstractNum w:abstractNumId="4" w15:restartNumberingAfterBreak="0">
    <w:nsid w:val="1AB00405"/>
    <w:multiLevelType w:val="multilevel"/>
    <w:tmpl w:val="E1400710"/>
    <w:lvl w:ilvl="0">
      <w:start w:val="1"/>
      <w:numFmt w:val="decimal"/>
      <w:lvlText w:val="%1"/>
      <w:lvlJc w:val="left"/>
      <w:pPr>
        <w:ind w:left="525" w:hanging="525"/>
      </w:pPr>
      <w:rPr>
        <w:rFonts w:hint="default"/>
      </w:rPr>
    </w:lvl>
    <w:lvl w:ilvl="1">
      <w:start w:val="3"/>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22402770"/>
    <w:multiLevelType w:val="multilevel"/>
    <w:tmpl w:val="EB62D4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7C0DE7"/>
    <w:multiLevelType w:val="multilevel"/>
    <w:tmpl w:val="0809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47E155E3"/>
    <w:multiLevelType w:val="multilevel"/>
    <w:tmpl w:val="7FBA95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DBE3CE3"/>
    <w:multiLevelType w:val="multilevel"/>
    <w:tmpl w:val="D4E841CC"/>
    <w:lvl w:ilvl="0">
      <w:start w:val="2"/>
      <w:numFmt w:val="decimal"/>
      <w:lvlText w:val="%1"/>
      <w:lvlJc w:val="left"/>
      <w:pPr>
        <w:ind w:left="1376" w:hanging="525"/>
      </w:pPr>
      <w:rPr>
        <w:rFonts w:hint="default"/>
        <w:b/>
      </w:rPr>
    </w:lvl>
    <w:lvl w:ilvl="1">
      <w:start w:val="1"/>
      <w:numFmt w:val="decimal"/>
      <w:lvlText w:val="%1.%2"/>
      <w:lvlJc w:val="left"/>
      <w:pPr>
        <w:ind w:left="951"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BAC192E"/>
    <w:multiLevelType w:val="multilevel"/>
    <w:tmpl w:val="5E78B306"/>
    <w:lvl w:ilvl="0">
      <w:start w:val="1"/>
      <w:numFmt w:val="decimal"/>
      <w:lvlText w:val="%1"/>
      <w:lvlJc w:val="left"/>
      <w:pPr>
        <w:ind w:left="525" w:hanging="525"/>
      </w:pPr>
      <w:rPr>
        <w:rFonts w:hint="default"/>
      </w:rPr>
    </w:lvl>
    <w:lvl w:ilvl="1">
      <w:start w:val="5"/>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76C40159"/>
    <w:multiLevelType w:val="multilevel"/>
    <w:tmpl w:val="D3D894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5"/>
  </w:num>
  <w:num w:numId="3">
    <w:abstractNumId w:val="4"/>
  </w:num>
  <w:num w:numId="4">
    <w:abstractNumId w:val="0"/>
  </w:num>
  <w:num w:numId="5">
    <w:abstractNumId w:val="10"/>
  </w:num>
  <w:num w:numId="6">
    <w:abstractNumId w:val="3"/>
  </w:num>
  <w:num w:numId="7">
    <w:abstractNumId w:val="9"/>
  </w:num>
  <w:num w:numId="8">
    <w:abstractNumId w:val="1"/>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0E"/>
    <w:rsid w:val="000307DF"/>
    <w:rsid w:val="00031F74"/>
    <w:rsid w:val="000714CD"/>
    <w:rsid w:val="00071822"/>
    <w:rsid w:val="00085387"/>
    <w:rsid w:val="00097329"/>
    <w:rsid w:val="000E7F0C"/>
    <w:rsid w:val="000F3CAF"/>
    <w:rsid w:val="00101060"/>
    <w:rsid w:val="00117289"/>
    <w:rsid w:val="00117344"/>
    <w:rsid w:val="00173953"/>
    <w:rsid w:val="001E35BA"/>
    <w:rsid w:val="001E4322"/>
    <w:rsid w:val="001F3B13"/>
    <w:rsid w:val="002065E3"/>
    <w:rsid w:val="00226F13"/>
    <w:rsid w:val="00271C24"/>
    <w:rsid w:val="002D7802"/>
    <w:rsid w:val="002E2BE3"/>
    <w:rsid w:val="00310089"/>
    <w:rsid w:val="0039053F"/>
    <w:rsid w:val="003D16E9"/>
    <w:rsid w:val="003F429E"/>
    <w:rsid w:val="00413955"/>
    <w:rsid w:val="0041678E"/>
    <w:rsid w:val="004241EE"/>
    <w:rsid w:val="00426D08"/>
    <w:rsid w:val="00441325"/>
    <w:rsid w:val="0045178E"/>
    <w:rsid w:val="00464425"/>
    <w:rsid w:val="00480269"/>
    <w:rsid w:val="004A4505"/>
    <w:rsid w:val="004C48CF"/>
    <w:rsid w:val="004C66AB"/>
    <w:rsid w:val="00516678"/>
    <w:rsid w:val="005227B0"/>
    <w:rsid w:val="00532056"/>
    <w:rsid w:val="005650F1"/>
    <w:rsid w:val="005832BD"/>
    <w:rsid w:val="00584F14"/>
    <w:rsid w:val="005955A2"/>
    <w:rsid w:val="006351F4"/>
    <w:rsid w:val="00662905"/>
    <w:rsid w:val="00671A59"/>
    <w:rsid w:val="00694256"/>
    <w:rsid w:val="006D7D59"/>
    <w:rsid w:val="006E5497"/>
    <w:rsid w:val="007075CF"/>
    <w:rsid w:val="00734C2A"/>
    <w:rsid w:val="00747A3C"/>
    <w:rsid w:val="00775BAC"/>
    <w:rsid w:val="007817E7"/>
    <w:rsid w:val="007B1408"/>
    <w:rsid w:val="007B4437"/>
    <w:rsid w:val="007C6138"/>
    <w:rsid w:val="007D3A54"/>
    <w:rsid w:val="007E5311"/>
    <w:rsid w:val="007F6494"/>
    <w:rsid w:val="0086129B"/>
    <w:rsid w:val="008650F1"/>
    <w:rsid w:val="008671F8"/>
    <w:rsid w:val="00895403"/>
    <w:rsid w:val="008A2DE1"/>
    <w:rsid w:val="008A7B0D"/>
    <w:rsid w:val="0091390C"/>
    <w:rsid w:val="00923257"/>
    <w:rsid w:val="00955654"/>
    <w:rsid w:val="00962922"/>
    <w:rsid w:val="00986BFC"/>
    <w:rsid w:val="009C25E4"/>
    <w:rsid w:val="009D04B3"/>
    <w:rsid w:val="009D595C"/>
    <w:rsid w:val="009F0209"/>
    <w:rsid w:val="00A216F9"/>
    <w:rsid w:val="00A236B5"/>
    <w:rsid w:val="00A27297"/>
    <w:rsid w:val="00A33B38"/>
    <w:rsid w:val="00A5034F"/>
    <w:rsid w:val="00A9090E"/>
    <w:rsid w:val="00AB13CB"/>
    <w:rsid w:val="00AB7E98"/>
    <w:rsid w:val="00AD6C91"/>
    <w:rsid w:val="00B12F1F"/>
    <w:rsid w:val="00B52FB5"/>
    <w:rsid w:val="00B56C73"/>
    <w:rsid w:val="00B72E15"/>
    <w:rsid w:val="00BA1097"/>
    <w:rsid w:val="00BB0426"/>
    <w:rsid w:val="00BB40E3"/>
    <w:rsid w:val="00BE642E"/>
    <w:rsid w:val="00C016C8"/>
    <w:rsid w:val="00C316A9"/>
    <w:rsid w:val="00C615A1"/>
    <w:rsid w:val="00C660B4"/>
    <w:rsid w:val="00C7228B"/>
    <w:rsid w:val="00C77EB1"/>
    <w:rsid w:val="00C847DA"/>
    <w:rsid w:val="00C86E99"/>
    <w:rsid w:val="00C950FC"/>
    <w:rsid w:val="00CF58F9"/>
    <w:rsid w:val="00D24F91"/>
    <w:rsid w:val="00D56200"/>
    <w:rsid w:val="00D833C7"/>
    <w:rsid w:val="00DE530E"/>
    <w:rsid w:val="00E12100"/>
    <w:rsid w:val="00E24F6C"/>
    <w:rsid w:val="00E4059A"/>
    <w:rsid w:val="00E60826"/>
    <w:rsid w:val="00E623D0"/>
    <w:rsid w:val="00E773F6"/>
    <w:rsid w:val="00E809BC"/>
    <w:rsid w:val="00E87482"/>
    <w:rsid w:val="00EC7CA1"/>
    <w:rsid w:val="00EE513D"/>
    <w:rsid w:val="00EE6A07"/>
    <w:rsid w:val="00EE77E6"/>
    <w:rsid w:val="00EF5A50"/>
    <w:rsid w:val="00F0118C"/>
    <w:rsid w:val="00F26F38"/>
    <w:rsid w:val="00F42621"/>
    <w:rsid w:val="00F81885"/>
    <w:rsid w:val="00F83C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E398AF"/>
  <w15:docId w15:val="{AA4F6D98-BE35-438B-82EE-74D80277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4"/>
        <w:szCs w:val="22"/>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90E"/>
    <w:pPr>
      <w:ind w:left="720"/>
      <w:contextualSpacing/>
    </w:pPr>
    <w:rPr>
      <w:rFonts w:eastAsia="SimSun" w:cs="Arial"/>
      <w:sz w:val="22"/>
    </w:rPr>
  </w:style>
  <w:style w:type="paragraph" w:styleId="FootnoteText">
    <w:name w:val="footnote text"/>
    <w:basedOn w:val="Normal"/>
    <w:link w:val="FootnoteTextChar"/>
    <w:uiPriority w:val="99"/>
    <w:semiHidden/>
    <w:unhideWhenUsed/>
    <w:rsid w:val="00A9090E"/>
    <w:pPr>
      <w:ind w:left="720"/>
    </w:pPr>
    <w:rPr>
      <w:rFonts w:eastAsia="SimSun" w:cs="Arial"/>
      <w:sz w:val="20"/>
      <w:szCs w:val="20"/>
    </w:rPr>
  </w:style>
  <w:style w:type="character" w:customStyle="1" w:styleId="FootnoteTextChar">
    <w:name w:val="Footnote Text Char"/>
    <w:basedOn w:val="DefaultParagraphFont"/>
    <w:link w:val="FootnoteText"/>
    <w:uiPriority w:val="99"/>
    <w:semiHidden/>
    <w:rsid w:val="00A9090E"/>
    <w:rPr>
      <w:rFonts w:eastAsia="SimSun" w:cs="Arial"/>
      <w:sz w:val="20"/>
      <w:szCs w:val="20"/>
    </w:rPr>
  </w:style>
  <w:style w:type="character" w:styleId="FootnoteReference">
    <w:name w:val="footnote reference"/>
    <w:basedOn w:val="DefaultParagraphFont"/>
    <w:uiPriority w:val="99"/>
    <w:semiHidden/>
    <w:unhideWhenUsed/>
    <w:rsid w:val="00A9090E"/>
    <w:rPr>
      <w:vertAlign w:val="superscript"/>
    </w:rPr>
  </w:style>
  <w:style w:type="paragraph" w:styleId="Header">
    <w:name w:val="header"/>
    <w:basedOn w:val="Normal"/>
    <w:link w:val="HeaderChar"/>
    <w:uiPriority w:val="99"/>
    <w:unhideWhenUsed/>
    <w:rsid w:val="00A27297"/>
    <w:pPr>
      <w:tabs>
        <w:tab w:val="center" w:pos="4513"/>
        <w:tab w:val="right" w:pos="9026"/>
      </w:tabs>
    </w:pPr>
  </w:style>
  <w:style w:type="character" w:customStyle="1" w:styleId="HeaderChar">
    <w:name w:val="Header Char"/>
    <w:basedOn w:val="DefaultParagraphFont"/>
    <w:link w:val="Header"/>
    <w:uiPriority w:val="99"/>
    <w:rsid w:val="00A27297"/>
  </w:style>
  <w:style w:type="paragraph" w:styleId="Footer">
    <w:name w:val="footer"/>
    <w:basedOn w:val="Normal"/>
    <w:link w:val="FooterChar"/>
    <w:uiPriority w:val="99"/>
    <w:unhideWhenUsed/>
    <w:rsid w:val="00A27297"/>
    <w:pPr>
      <w:tabs>
        <w:tab w:val="center" w:pos="4513"/>
        <w:tab w:val="right" w:pos="9026"/>
      </w:tabs>
    </w:pPr>
  </w:style>
  <w:style w:type="character" w:customStyle="1" w:styleId="FooterChar">
    <w:name w:val="Footer Char"/>
    <w:basedOn w:val="DefaultParagraphFont"/>
    <w:link w:val="Footer"/>
    <w:uiPriority w:val="99"/>
    <w:rsid w:val="00A27297"/>
  </w:style>
  <w:style w:type="paragraph" w:styleId="EndnoteText">
    <w:name w:val="endnote text"/>
    <w:basedOn w:val="Normal"/>
    <w:link w:val="EndnoteTextChar"/>
    <w:uiPriority w:val="99"/>
    <w:semiHidden/>
    <w:unhideWhenUsed/>
    <w:rsid w:val="00CF58F9"/>
    <w:rPr>
      <w:sz w:val="20"/>
      <w:szCs w:val="20"/>
    </w:rPr>
  </w:style>
  <w:style w:type="character" w:customStyle="1" w:styleId="EndnoteTextChar">
    <w:name w:val="Endnote Text Char"/>
    <w:basedOn w:val="DefaultParagraphFont"/>
    <w:link w:val="EndnoteText"/>
    <w:uiPriority w:val="99"/>
    <w:semiHidden/>
    <w:rsid w:val="00CF58F9"/>
    <w:rPr>
      <w:sz w:val="20"/>
      <w:szCs w:val="20"/>
    </w:rPr>
  </w:style>
  <w:style w:type="character" w:styleId="EndnoteReference">
    <w:name w:val="endnote reference"/>
    <w:basedOn w:val="DefaultParagraphFont"/>
    <w:uiPriority w:val="99"/>
    <w:semiHidden/>
    <w:unhideWhenUsed/>
    <w:rsid w:val="00CF58F9"/>
    <w:rPr>
      <w:vertAlign w:val="superscript"/>
    </w:rPr>
  </w:style>
  <w:style w:type="paragraph" w:styleId="NormalWeb">
    <w:name w:val="Normal (Web)"/>
    <w:aliases w:val="webb"/>
    <w:basedOn w:val="Normal"/>
    <w:uiPriority w:val="99"/>
    <w:rsid w:val="00C7228B"/>
    <w:pPr>
      <w:spacing w:before="100" w:beforeAutospacing="1" w:after="100" w:afterAutospacing="1"/>
    </w:pPr>
    <w:rPr>
      <w:rFonts w:eastAsia="Times New Roman" w:cs="Arial"/>
      <w:sz w:val="20"/>
      <w:szCs w:val="20"/>
      <w:lang w:eastAsia="en-GB"/>
    </w:rPr>
  </w:style>
  <w:style w:type="character" w:styleId="Hyperlink">
    <w:name w:val="Hyperlink"/>
    <w:basedOn w:val="DefaultParagraphFont"/>
    <w:uiPriority w:val="99"/>
    <w:unhideWhenUsed/>
    <w:rsid w:val="00480269"/>
    <w:rPr>
      <w:color w:val="0000FF" w:themeColor="hyperlink"/>
      <w:u w:val="single"/>
    </w:rPr>
  </w:style>
  <w:style w:type="character" w:styleId="FollowedHyperlink">
    <w:name w:val="FollowedHyperlink"/>
    <w:basedOn w:val="DefaultParagraphFont"/>
    <w:uiPriority w:val="99"/>
    <w:semiHidden/>
    <w:unhideWhenUsed/>
    <w:rsid w:val="00986B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pier.ac.uk/divers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my.napier.ac.uk/Wellbeing-and-Support/Disability-and-Inclusion/Pages/Disability-and-Inclusion.asp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y.napier.ac.uk/Wellbeing-and-Support/Disability-and-Inclusion/Pages/Disability-and-Inclus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1C89A42B3E24EB60C1531CBC35143" ma:contentTypeVersion="0" ma:contentTypeDescription="Create a new document." ma:contentTypeScope="" ma:versionID="3c06c603c31bca70c31f39601b95900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43</rca:property>
    <rca:property rca:type="SelectedPageField">f55c4d88-1f2e-4ad9-aaa8-819af4ee7ee8</rca:property>
    <rca:property rca:type="SelectedStylesField">00000000-0000-0000-0000-000000000000</rca:property>
    <rca:property rca:type="CreatePageWithSourceDocument">True</rca:property>
    <rca:property rca:type="AllowChangeLocationConfig">True</rca:property>
    <rca:property rca:type="ConfiguredPageLocation">https://isg-doc.napier.ac.uk/virtualisation</rca:property>
    <rca:property rca:type="CreateSynchronously">True</rca:property>
    <rca:property rca:type="AllowChangeProcessingConfig">True</rca:property>
    <rca:property rca:type="ConverterSpecificSettings"/>
  </rca:Converter>
</rca:RCAuthori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77C3-DE75-4453-BE11-D9AE5CC69706}">
  <ds:schemaRefs>
    <ds:schemaRef ds:uri="http://schemas.microsoft.com/sharepoint/v3/contenttype/forms"/>
  </ds:schemaRefs>
</ds:datastoreItem>
</file>

<file path=customXml/itemProps2.xml><?xml version="1.0" encoding="utf-8"?>
<ds:datastoreItem xmlns:ds="http://schemas.openxmlformats.org/officeDocument/2006/customXml" ds:itemID="{3E66C6B8-F892-452C-AE9F-1F1539E8A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69366C-6147-46B8-A00A-337928D68269}">
  <ds:schemaRefs>
    <ds:schemaRef ds:uri="urn:sharePointPublishingRcaProperties"/>
  </ds:schemaRefs>
</ds:datastoreItem>
</file>

<file path=customXml/itemProps4.xml><?xml version="1.0" encoding="utf-8"?>
<ds:datastoreItem xmlns:ds="http://schemas.openxmlformats.org/officeDocument/2006/customXml" ds:itemID="{CB346402-AD02-4167-B8E6-DFD6C4BA4F00}">
  <ds:schemaRefs>
    <ds:schemaRef ds:uri="http://www.w3.org/XML/1998/namespace"/>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s>
</ds:datastoreItem>
</file>

<file path=customXml/itemProps5.xml><?xml version="1.0" encoding="utf-8"?>
<ds:datastoreItem xmlns:ds="http://schemas.openxmlformats.org/officeDocument/2006/customXml" ds:itemID="{489DD4CF-971B-4FC4-926F-F7DC0087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Napier University Edinburgh</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sa17</dc:creator>
  <cp:lastModifiedBy>Jackson, Lesley</cp:lastModifiedBy>
  <cp:revision>5</cp:revision>
  <cp:lastPrinted>2012-08-09T14:58:00Z</cp:lastPrinted>
  <dcterms:created xsi:type="dcterms:W3CDTF">2014-11-24T10:07:00Z</dcterms:created>
  <dcterms:modified xsi:type="dcterms:W3CDTF">2016-11-09T16:27:00Z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0x0101007591C89A42B3E24EB60C1531CBC35143</vt:lpwstr>
  </property>
</Properties>
</file>